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1F6060" w:rsidRDefault="001F6060">
      <w:pPr>
        <w:rPr>
          <w:b/>
          <w:sz w:val="28"/>
          <w:szCs w:val="28"/>
        </w:rPr>
      </w:pPr>
      <w:r w:rsidRPr="001F6060">
        <w:rPr>
          <w:b/>
          <w:sz w:val="28"/>
          <w:szCs w:val="28"/>
        </w:rPr>
        <w:t>“Órgão-num-chip” vascular para melhor testar células e medicamentos</w:t>
      </w:r>
    </w:p>
    <w:p w:rsidR="001F6060" w:rsidRPr="001F6060" w:rsidRDefault="001F6060">
      <w:pPr>
        <w:rPr>
          <w:b/>
          <w:sz w:val="24"/>
          <w:szCs w:val="24"/>
        </w:rPr>
      </w:pPr>
    </w:p>
    <w:p w:rsidR="001F6060" w:rsidRPr="00AD3D3F" w:rsidRDefault="001F6060" w:rsidP="001F6060">
      <w:pPr>
        <w:spacing w:line="360" w:lineRule="auto"/>
        <w:jc w:val="both"/>
        <w:rPr>
          <w:sz w:val="24"/>
          <w:szCs w:val="24"/>
        </w:rPr>
      </w:pPr>
      <w:r w:rsidRPr="00AD3D3F">
        <w:rPr>
          <w:sz w:val="24"/>
          <w:szCs w:val="24"/>
        </w:rPr>
        <w:t>Uma equipa internacional de investigadores, na qual participa o português João Ribas, do Centro de Neurociências e Biologia Celular (CNC) da Universidade de Coimbra (UC), desenvolveu um novo dispositivo que replica a contração e distensão dos vasos sanguíneos que, além de acelerar a descoberta de doenças e medicamentos, permite reduzir a utilização de modelos animais em experiências.</w:t>
      </w:r>
    </w:p>
    <w:p w:rsidR="001F6060" w:rsidRPr="00AD3D3F" w:rsidRDefault="001F6060" w:rsidP="001F6060">
      <w:pPr>
        <w:spacing w:line="360" w:lineRule="auto"/>
        <w:jc w:val="both"/>
        <w:rPr>
          <w:sz w:val="24"/>
          <w:szCs w:val="24"/>
        </w:rPr>
      </w:pPr>
      <w:r w:rsidRPr="00AD3D3F">
        <w:rPr>
          <w:sz w:val="24"/>
          <w:szCs w:val="24"/>
        </w:rPr>
        <w:t xml:space="preserve">O novo dispositivo, ou chip, concebido no âmbito de um estudo já publicado na revista científica </w:t>
      </w:r>
      <w:proofErr w:type="spellStart"/>
      <w:r w:rsidRPr="00AD3D3F">
        <w:rPr>
          <w:i/>
          <w:sz w:val="24"/>
          <w:szCs w:val="24"/>
        </w:rPr>
        <w:t>Small</w:t>
      </w:r>
      <w:proofErr w:type="spellEnd"/>
      <w:r w:rsidRPr="00AD3D3F">
        <w:rPr>
          <w:sz w:val="24"/>
          <w:szCs w:val="24"/>
        </w:rPr>
        <w:t xml:space="preserve">, é feito de um material derivado do silicone utilizando várias técnicas de </w:t>
      </w:r>
      <w:proofErr w:type="spellStart"/>
      <w:r w:rsidRPr="00AD3D3F">
        <w:rPr>
          <w:sz w:val="24"/>
          <w:szCs w:val="24"/>
        </w:rPr>
        <w:t>micro-fabricação</w:t>
      </w:r>
      <w:proofErr w:type="spellEnd"/>
      <w:r w:rsidRPr="00AD3D3F">
        <w:rPr>
          <w:sz w:val="24"/>
          <w:szCs w:val="24"/>
        </w:rPr>
        <w:t xml:space="preserve">. Quando as células estão neste ambiente dinâmico, as respostas são completamente diferentes das obtidas pelos dispositivos tradicionais porque as suas características assemelham-se às das células </w:t>
      </w:r>
      <w:r w:rsidRPr="00AD3D3F">
        <w:rPr>
          <w:i/>
          <w:sz w:val="24"/>
          <w:szCs w:val="24"/>
        </w:rPr>
        <w:t>in vivo</w:t>
      </w:r>
      <w:r w:rsidRPr="00AD3D3F">
        <w:rPr>
          <w:sz w:val="24"/>
          <w:szCs w:val="24"/>
        </w:rPr>
        <w:t>.</w:t>
      </w:r>
    </w:p>
    <w:p w:rsidR="001F6060" w:rsidRPr="00AD3D3F" w:rsidRDefault="001F6060" w:rsidP="001F6060">
      <w:pPr>
        <w:spacing w:line="360" w:lineRule="auto"/>
        <w:jc w:val="both"/>
        <w:rPr>
          <w:sz w:val="24"/>
          <w:szCs w:val="24"/>
        </w:rPr>
      </w:pPr>
      <w:r w:rsidRPr="00AD3D3F">
        <w:rPr>
          <w:sz w:val="24"/>
          <w:szCs w:val="24"/>
        </w:rPr>
        <w:t>Apesar de um investimento enorme na pesquisa de novos fármacos na área cardiovascular, poucos são os que chegam ao mercado. A situação deve-se, em parte, à falta de modelos que reproduzam as condições do coração e vasos sanguíneos observadas no corpo humano, como o batimento cardíaco. Este estudo procurou desvendar que diferenças existem entre modelos que simulam as condições do corpo humano e modelos estáticos de cultura celular utilizados atualmente.</w:t>
      </w:r>
    </w:p>
    <w:p w:rsidR="001F6060" w:rsidRPr="00AD3D3F" w:rsidRDefault="001F6060" w:rsidP="001F6060">
      <w:pPr>
        <w:spacing w:line="360" w:lineRule="auto"/>
        <w:jc w:val="both"/>
        <w:rPr>
          <w:sz w:val="24"/>
          <w:szCs w:val="24"/>
        </w:rPr>
      </w:pPr>
      <w:r w:rsidRPr="00AD3D3F">
        <w:rPr>
          <w:sz w:val="24"/>
          <w:szCs w:val="24"/>
        </w:rPr>
        <w:t>João Ribas, aluno do Programa Doutoral em Biologia Experimental e Biomedicina do CNC, explica que «a solução criada resulta da combinação de várias técnicas de engenharia, biologia e medicina e poderá ser utilizada por centenas de laboratórios em todo o mundo, respondendo a várias linhas de investigação associadas a doença e envelhecimento vascular».</w:t>
      </w:r>
    </w:p>
    <w:p w:rsidR="001F6060" w:rsidRPr="00AD3D3F" w:rsidRDefault="001F6060" w:rsidP="001F6060">
      <w:pPr>
        <w:spacing w:line="360" w:lineRule="auto"/>
        <w:jc w:val="both"/>
        <w:rPr>
          <w:sz w:val="24"/>
          <w:szCs w:val="24"/>
        </w:rPr>
      </w:pPr>
      <w:r w:rsidRPr="00AD3D3F">
        <w:rPr>
          <w:sz w:val="24"/>
          <w:szCs w:val="24"/>
        </w:rPr>
        <w:t>«O dispositivo poderá ainda ser utilizado pela indústria farmacêutica na descoberta e teste de novos fármacos na área cardiovascular, acelerando o processo de descoberta e reduzindo a utilização de modelos animais. Pensamos ainda que estas plataformas miniaturizadas representam uma solução acessível para testar condições de microgravidade no espaço e como estas afetam a saúde dos astronautas», realça o investigador.</w:t>
      </w:r>
    </w:p>
    <w:p w:rsidR="001F6060" w:rsidRPr="00AD3D3F" w:rsidRDefault="001F6060" w:rsidP="001F6060">
      <w:pPr>
        <w:spacing w:line="360" w:lineRule="auto"/>
        <w:jc w:val="both"/>
        <w:rPr>
          <w:sz w:val="24"/>
          <w:szCs w:val="24"/>
        </w:rPr>
      </w:pPr>
      <w:r w:rsidRPr="00AD3D3F">
        <w:rPr>
          <w:sz w:val="24"/>
          <w:szCs w:val="24"/>
        </w:rPr>
        <w:lastRenderedPageBreak/>
        <w:t>No âmbito da investigação foi, também, utilizado um modelo celular de envelhecimento prematuro, com células provenientes de doentes. Os resultados obtidos mostram que o dispositivo permite estirar exageradamente estas células, obtendo-se vários marcadores de inflamação e doença vascular elevados.</w:t>
      </w:r>
    </w:p>
    <w:p w:rsidR="001F6060" w:rsidRPr="00AD3D3F" w:rsidRDefault="001F6060" w:rsidP="001F6060">
      <w:pPr>
        <w:spacing w:line="360" w:lineRule="auto"/>
        <w:jc w:val="both"/>
        <w:rPr>
          <w:sz w:val="24"/>
          <w:szCs w:val="24"/>
        </w:rPr>
      </w:pPr>
      <w:r w:rsidRPr="00AD3D3F">
        <w:rPr>
          <w:sz w:val="24"/>
          <w:szCs w:val="24"/>
        </w:rPr>
        <w:t>Se as células «fossem manipuladas em culturas estáticas não se observariam estes marcadores. Contudo, sabe-se que esta inflamação acontece em doentes, sendo especialmente importante durante o processo de envelhecimento e necessitando de ser compreendida para que se possam descobrir fármacos adequados», esclarece João Ribas.</w:t>
      </w:r>
    </w:p>
    <w:p w:rsidR="001F6060" w:rsidRPr="00AD3D3F" w:rsidRDefault="001F6060" w:rsidP="001F6060">
      <w:pPr>
        <w:spacing w:line="360" w:lineRule="auto"/>
        <w:jc w:val="both"/>
        <w:rPr>
          <w:sz w:val="24"/>
          <w:szCs w:val="24"/>
        </w:rPr>
      </w:pPr>
      <w:r w:rsidRPr="00AD3D3F">
        <w:rPr>
          <w:sz w:val="24"/>
          <w:szCs w:val="24"/>
        </w:rPr>
        <w:t>A investigação testou ainda alguns medicamentos que provam que o sistema funciona, podendo ser usado na descoberta e teste de novos fármacos para combater doenças e envelhecimento vascular.</w:t>
      </w:r>
    </w:p>
    <w:p w:rsidR="001F6060" w:rsidRPr="00AD3D3F" w:rsidRDefault="001F6060" w:rsidP="001F6060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AD3D3F">
        <w:rPr>
          <w:sz w:val="24"/>
          <w:szCs w:val="24"/>
        </w:rPr>
        <w:t xml:space="preserve">Além do CNC, a pesquisa envolveu o Instituto de Investigação Interdisciplinar da UC, </w:t>
      </w:r>
      <w:proofErr w:type="spellStart"/>
      <w:r w:rsidRPr="00AD3D3F">
        <w:rPr>
          <w:i/>
          <w:sz w:val="24"/>
          <w:szCs w:val="24"/>
        </w:rPr>
        <w:t>Brigham</w:t>
      </w:r>
      <w:proofErr w:type="spellEnd"/>
      <w:r w:rsidRPr="00AD3D3F">
        <w:rPr>
          <w:i/>
          <w:sz w:val="24"/>
          <w:szCs w:val="24"/>
        </w:rPr>
        <w:t xml:space="preserve"> </w:t>
      </w:r>
      <w:proofErr w:type="spellStart"/>
      <w:r w:rsidRPr="00AD3D3F">
        <w:rPr>
          <w:i/>
          <w:sz w:val="24"/>
          <w:szCs w:val="24"/>
        </w:rPr>
        <w:t>and</w:t>
      </w:r>
      <w:proofErr w:type="spellEnd"/>
      <w:r w:rsidRPr="00AD3D3F">
        <w:rPr>
          <w:i/>
          <w:sz w:val="24"/>
          <w:szCs w:val="24"/>
        </w:rPr>
        <w:t xml:space="preserve"> </w:t>
      </w:r>
      <w:proofErr w:type="spellStart"/>
      <w:r w:rsidRPr="00AD3D3F">
        <w:rPr>
          <w:i/>
          <w:sz w:val="24"/>
          <w:szCs w:val="24"/>
        </w:rPr>
        <w:t>Women’s</w:t>
      </w:r>
      <w:proofErr w:type="spellEnd"/>
      <w:r w:rsidRPr="00AD3D3F">
        <w:rPr>
          <w:i/>
          <w:sz w:val="24"/>
          <w:szCs w:val="24"/>
        </w:rPr>
        <w:t xml:space="preserve"> Hospital - Harvard Medical </w:t>
      </w:r>
      <w:proofErr w:type="spellStart"/>
      <w:r w:rsidRPr="00AD3D3F">
        <w:rPr>
          <w:i/>
          <w:sz w:val="24"/>
          <w:szCs w:val="24"/>
        </w:rPr>
        <w:t>School</w:t>
      </w:r>
      <w:proofErr w:type="spellEnd"/>
      <w:r w:rsidRPr="00AD3D3F">
        <w:rPr>
          <w:sz w:val="24"/>
          <w:szCs w:val="24"/>
        </w:rPr>
        <w:t xml:space="preserve"> (EUA), </w:t>
      </w:r>
      <w:r w:rsidRPr="00AD3D3F">
        <w:rPr>
          <w:i/>
          <w:sz w:val="24"/>
          <w:szCs w:val="24"/>
        </w:rPr>
        <w:t xml:space="preserve">Harvard-MIT </w:t>
      </w:r>
      <w:proofErr w:type="spellStart"/>
      <w:r w:rsidRPr="00AD3D3F">
        <w:rPr>
          <w:i/>
          <w:sz w:val="24"/>
          <w:szCs w:val="24"/>
        </w:rPr>
        <w:t>Division</w:t>
      </w:r>
      <w:proofErr w:type="spellEnd"/>
      <w:r w:rsidRPr="00AD3D3F">
        <w:rPr>
          <w:i/>
          <w:sz w:val="24"/>
          <w:szCs w:val="24"/>
        </w:rPr>
        <w:t xml:space="preserve"> </w:t>
      </w:r>
      <w:proofErr w:type="spellStart"/>
      <w:r w:rsidRPr="00AD3D3F">
        <w:rPr>
          <w:i/>
          <w:sz w:val="24"/>
          <w:szCs w:val="24"/>
        </w:rPr>
        <w:t>of</w:t>
      </w:r>
      <w:proofErr w:type="spellEnd"/>
      <w:r w:rsidRPr="00AD3D3F">
        <w:rPr>
          <w:i/>
          <w:sz w:val="24"/>
          <w:szCs w:val="24"/>
        </w:rPr>
        <w:t xml:space="preserve"> </w:t>
      </w:r>
      <w:proofErr w:type="spellStart"/>
      <w:r w:rsidRPr="00AD3D3F">
        <w:rPr>
          <w:i/>
          <w:sz w:val="24"/>
          <w:szCs w:val="24"/>
        </w:rPr>
        <w:t>Health</w:t>
      </w:r>
      <w:proofErr w:type="spellEnd"/>
      <w:r w:rsidRPr="00AD3D3F">
        <w:rPr>
          <w:i/>
          <w:sz w:val="24"/>
          <w:szCs w:val="24"/>
        </w:rPr>
        <w:t xml:space="preserve"> </w:t>
      </w:r>
      <w:proofErr w:type="spellStart"/>
      <w:r w:rsidRPr="00AD3D3F">
        <w:rPr>
          <w:i/>
          <w:sz w:val="24"/>
          <w:szCs w:val="24"/>
        </w:rPr>
        <w:t>Sciences</w:t>
      </w:r>
      <w:proofErr w:type="spellEnd"/>
      <w:r w:rsidRPr="00AD3D3F">
        <w:rPr>
          <w:i/>
          <w:sz w:val="24"/>
          <w:szCs w:val="24"/>
        </w:rPr>
        <w:t xml:space="preserve"> </w:t>
      </w:r>
      <w:proofErr w:type="spellStart"/>
      <w:r w:rsidRPr="00AD3D3F">
        <w:rPr>
          <w:i/>
          <w:sz w:val="24"/>
          <w:szCs w:val="24"/>
        </w:rPr>
        <w:t>and</w:t>
      </w:r>
      <w:proofErr w:type="spellEnd"/>
      <w:r w:rsidRPr="00AD3D3F">
        <w:rPr>
          <w:i/>
          <w:sz w:val="24"/>
          <w:szCs w:val="24"/>
        </w:rPr>
        <w:t xml:space="preserve"> </w:t>
      </w:r>
      <w:proofErr w:type="spellStart"/>
      <w:r w:rsidRPr="00AD3D3F">
        <w:rPr>
          <w:i/>
          <w:sz w:val="24"/>
          <w:szCs w:val="24"/>
        </w:rPr>
        <w:t>Technology</w:t>
      </w:r>
      <w:proofErr w:type="spellEnd"/>
      <w:r w:rsidRPr="00AD3D3F">
        <w:rPr>
          <w:sz w:val="24"/>
          <w:szCs w:val="24"/>
        </w:rPr>
        <w:t xml:space="preserve"> (EUA), e MIRA </w:t>
      </w:r>
      <w:proofErr w:type="spellStart"/>
      <w:r w:rsidRPr="00AD3D3F">
        <w:rPr>
          <w:i/>
          <w:sz w:val="24"/>
          <w:szCs w:val="24"/>
        </w:rPr>
        <w:t>Institute</w:t>
      </w:r>
      <w:proofErr w:type="spellEnd"/>
      <w:r w:rsidRPr="00AD3D3F">
        <w:rPr>
          <w:i/>
          <w:sz w:val="24"/>
          <w:szCs w:val="24"/>
        </w:rPr>
        <w:t xml:space="preserve"> for </w:t>
      </w:r>
      <w:proofErr w:type="spellStart"/>
      <w:r w:rsidRPr="00AD3D3F">
        <w:rPr>
          <w:i/>
          <w:sz w:val="24"/>
          <w:szCs w:val="24"/>
        </w:rPr>
        <w:t>Biomedical</w:t>
      </w:r>
      <w:proofErr w:type="spellEnd"/>
      <w:r w:rsidRPr="00AD3D3F">
        <w:rPr>
          <w:i/>
          <w:sz w:val="24"/>
          <w:szCs w:val="24"/>
        </w:rPr>
        <w:t xml:space="preserve"> </w:t>
      </w:r>
      <w:proofErr w:type="spellStart"/>
      <w:r w:rsidRPr="00AD3D3F">
        <w:rPr>
          <w:i/>
          <w:sz w:val="24"/>
          <w:szCs w:val="24"/>
        </w:rPr>
        <w:t>Technology</w:t>
      </w:r>
      <w:proofErr w:type="spellEnd"/>
      <w:r w:rsidRPr="00AD3D3F">
        <w:rPr>
          <w:i/>
          <w:sz w:val="24"/>
          <w:szCs w:val="24"/>
        </w:rPr>
        <w:t xml:space="preserve"> </w:t>
      </w:r>
      <w:proofErr w:type="spellStart"/>
      <w:r w:rsidRPr="00AD3D3F">
        <w:rPr>
          <w:i/>
          <w:sz w:val="24"/>
          <w:szCs w:val="24"/>
        </w:rPr>
        <w:t>and</w:t>
      </w:r>
      <w:proofErr w:type="spellEnd"/>
      <w:r w:rsidRPr="00AD3D3F">
        <w:rPr>
          <w:i/>
          <w:sz w:val="24"/>
          <w:szCs w:val="24"/>
        </w:rPr>
        <w:t xml:space="preserve"> </w:t>
      </w:r>
      <w:proofErr w:type="spellStart"/>
      <w:r w:rsidRPr="00AD3D3F">
        <w:rPr>
          <w:i/>
          <w:sz w:val="24"/>
          <w:szCs w:val="24"/>
        </w:rPr>
        <w:t>Technical</w:t>
      </w:r>
      <w:proofErr w:type="spellEnd"/>
      <w:r w:rsidRPr="00AD3D3F">
        <w:rPr>
          <w:i/>
          <w:sz w:val="24"/>
          <w:szCs w:val="24"/>
        </w:rPr>
        <w:t xml:space="preserve"> Medicine</w:t>
      </w:r>
      <w:r w:rsidRPr="00AD3D3F">
        <w:rPr>
          <w:sz w:val="24"/>
          <w:szCs w:val="24"/>
        </w:rPr>
        <w:t xml:space="preserve"> da Universidade de </w:t>
      </w:r>
      <w:proofErr w:type="spellStart"/>
      <w:r w:rsidRPr="00AD3D3F">
        <w:rPr>
          <w:i/>
          <w:sz w:val="24"/>
          <w:szCs w:val="24"/>
        </w:rPr>
        <w:t>Twente</w:t>
      </w:r>
      <w:proofErr w:type="spellEnd"/>
      <w:r w:rsidRPr="00AD3D3F">
        <w:rPr>
          <w:i/>
          <w:sz w:val="24"/>
          <w:szCs w:val="24"/>
        </w:rPr>
        <w:t xml:space="preserve"> </w:t>
      </w:r>
      <w:r w:rsidRPr="00AD3D3F">
        <w:rPr>
          <w:sz w:val="24"/>
          <w:szCs w:val="24"/>
        </w:rPr>
        <w:t xml:space="preserve">(Holanda). O investigador João Ribas foi financiado pela Fundação para a Ciência e Tecnologia (FCT) e pela </w:t>
      </w:r>
      <w:r w:rsidRPr="00AD3D3F">
        <w:rPr>
          <w:i/>
          <w:sz w:val="24"/>
          <w:szCs w:val="24"/>
        </w:rPr>
        <w:t xml:space="preserve">Defense </w:t>
      </w:r>
      <w:proofErr w:type="spellStart"/>
      <w:r w:rsidRPr="00AD3D3F">
        <w:rPr>
          <w:i/>
          <w:sz w:val="24"/>
          <w:szCs w:val="24"/>
        </w:rPr>
        <w:t>and</w:t>
      </w:r>
      <w:proofErr w:type="spellEnd"/>
      <w:r w:rsidRPr="00AD3D3F">
        <w:rPr>
          <w:i/>
          <w:sz w:val="24"/>
          <w:szCs w:val="24"/>
        </w:rPr>
        <w:t xml:space="preserve"> </w:t>
      </w:r>
      <w:proofErr w:type="spellStart"/>
      <w:r w:rsidRPr="00AD3D3F">
        <w:rPr>
          <w:i/>
          <w:sz w:val="24"/>
          <w:szCs w:val="24"/>
        </w:rPr>
        <w:t>Threat</w:t>
      </w:r>
      <w:proofErr w:type="spellEnd"/>
      <w:r w:rsidRPr="00AD3D3F">
        <w:rPr>
          <w:i/>
          <w:sz w:val="24"/>
          <w:szCs w:val="24"/>
        </w:rPr>
        <w:t xml:space="preserve"> </w:t>
      </w:r>
      <w:proofErr w:type="spellStart"/>
      <w:r w:rsidRPr="00AD3D3F">
        <w:rPr>
          <w:i/>
          <w:sz w:val="24"/>
          <w:szCs w:val="24"/>
        </w:rPr>
        <w:t>Reduction</w:t>
      </w:r>
      <w:proofErr w:type="spellEnd"/>
      <w:r w:rsidRPr="00AD3D3F">
        <w:rPr>
          <w:i/>
          <w:sz w:val="24"/>
          <w:szCs w:val="24"/>
        </w:rPr>
        <w:t xml:space="preserve"> </w:t>
      </w:r>
      <w:proofErr w:type="spellStart"/>
      <w:r w:rsidRPr="00AD3D3F">
        <w:rPr>
          <w:i/>
          <w:sz w:val="24"/>
          <w:szCs w:val="24"/>
        </w:rPr>
        <w:t>Agency</w:t>
      </w:r>
      <w:proofErr w:type="spellEnd"/>
      <w:r w:rsidRPr="00AD3D3F">
        <w:rPr>
          <w:i/>
          <w:sz w:val="24"/>
          <w:szCs w:val="24"/>
        </w:rPr>
        <w:t xml:space="preserve"> </w:t>
      </w:r>
      <w:r w:rsidRPr="00AD3D3F">
        <w:rPr>
          <w:sz w:val="24"/>
          <w:szCs w:val="24"/>
        </w:rPr>
        <w:t>(EUA).</w:t>
      </w:r>
    </w:p>
    <w:p w:rsidR="001F6060" w:rsidRPr="00AD3D3F" w:rsidRDefault="001F6060" w:rsidP="001F6060">
      <w:pPr>
        <w:spacing w:line="360" w:lineRule="auto"/>
        <w:jc w:val="both"/>
        <w:rPr>
          <w:sz w:val="24"/>
          <w:szCs w:val="24"/>
        </w:rPr>
      </w:pPr>
    </w:p>
    <w:p w:rsidR="001F6060" w:rsidRPr="00AD3D3F" w:rsidRDefault="001F6060" w:rsidP="001F6060">
      <w:pPr>
        <w:spacing w:line="360" w:lineRule="auto"/>
        <w:rPr>
          <w:sz w:val="24"/>
          <w:szCs w:val="24"/>
        </w:rPr>
      </w:pPr>
      <w:proofErr w:type="gramStart"/>
      <w:r w:rsidRPr="00AD3D3F">
        <w:rPr>
          <w:sz w:val="24"/>
          <w:szCs w:val="24"/>
        </w:rPr>
        <w:t>Link</w:t>
      </w:r>
      <w:proofErr w:type="gramEnd"/>
      <w:r w:rsidRPr="00AD3D3F">
        <w:rPr>
          <w:sz w:val="24"/>
          <w:szCs w:val="24"/>
        </w:rPr>
        <w:t xml:space="preserve"> do artigo: </w:t>
      </w:r>
      <w:hyperlink r:id="rId4" w:history="1">
        <w:r w:rsidRPr="00AD3D3F">
          <w:rPr>
            <w:rStyle w:val="Hiperligao"/>
            <w:sz w:val="24"/>
            <w:szCs w:val="24"/>
          </w:rPr>
          <w:t>http://onlinelibrary.wiley.com/doi/10.1002/smll.201603737/abstract</w:t>
        </w:r>
      </w:hyperlink>
      <w:r w:rsidRPr="00AD3D3F">
        <w:rPr>
          <w:sz w:val="24"/>
          <w:szCs w:val="24"/>
        </w:rPr>
        <w:t xml:space="preserve"> </w:t>
      </w:r>
    </w:p>
    <w:p w:rsidR="001F6060" w:rsidRPr="00AD3D3F" w:rsidRDefault="001F6060" w:rsidP="001F6060">
      <w:pPr>
        <w:spacing w:line="360" w:lineRule="auto"/>
        <w:rPr>
          <w:sz w:val="24"/>
          <w:szCs w:val="24"/>
        </w:rPr>
      </w:pPr>
    </w:p>
    <w:p w:rsidR="001F6060" w:rsidRPr="00AD3D3F" w:rsidRDefault="001F6060" w:rsidP="001F6060">
      <w:pPr>
        <w:spacing w:line="360" w:lineRule="auto"/>
        <w:jc w:val="both"/>
        <w:rPr>
          <w:sz w:val="24"/>
          <w:szCs w:val="24"/>
        </w:rPr>
      </w:pPr>
      <w:r w:rsidRPr="00AD3D3F">
        <w:rPr>
          <w:sz w:val="24"/>
          <w:szCs w:val="24"/>
        </w:rPr>
        <w:t>Cristina Pinto (Assessoria de Imprensa - Universidade de Coimbra)</w:t>
      </w:r>
    </w:p>
    <w:p w:rsidR="001F6060" w:rsidRPr="00AD3D3F" w:rsidRDefault="001F6060" w:rsidP="001F6060">
      <w:pPr>
        <w:spacing w:line="360" w:lineRule="auto"/>
        <w:jc w:val="both"/>
        <w:rPr>
          <w:sz w:val="24"/>
          <w:szCs w:val="24"/>
        </w:rPr>
      </w:pPr>
      <w:r w:rsidRPr="00AD3D3F">
        <w:rPr>
          <w:sz w:val="24"/>
          <w:szCs w:val="24"/>
        </w:rPr>
        <w:t>Ciência na Imprensa Regional – Ciência Viva</w:t>
      </w:r>
    </w:p>
    <w:sectPr w:rsidR="001F6060" w:rsidRPr="00AD3D3F" w:rsidSect="00F16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F6060"/>
    <w:rsid w:val="001F6060"/>
    <w:rsid w:val="00362D13"/>
    <w:rsid w:val="00943EA8"/>
    <w:rsid w:val="00AD3D3F"/>
    <w:rsid w:val="00F1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E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1F60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library.wiley.com/doi/10.1002/smll.201603737/abstrac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3061</Characters>
  <Application>Microsoft Office Word</Application>
  <DocSecurity>0</DocSecurity>
  <Lines>25</Lines>
  <Paragraphs>7</Paragraphs>
  <ScaleCrop>false</ScaleCrop>
  <Company>PERSONAL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2017-03-14T11:12:00Z</dcterms:created>
  <dcterms:modified xsi:type="dcterms:W3CDTF">2017-03-14T11:17:00Z</dcterms:modified>
</cp:coreProperties>
</file>