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12D7E" w14:textId="05570945" w:rsidR="002C2BE2" w:rsidRPr="00A15939" w:rsidRDefault="00A15939">
      <w:pPr>
        <w:rPr>
          <w:rFonts w:eastAsia="Times New Roman" w:cstheme="minorHAnsi"/>
          <w:b/>
          <w:sz w:val="28"/>
          <w:szCs w:val="28"/>
          <w:lang w:val="pt-PT" w:eastAsia="pt-PT"/>
        </w:rPr>
      </w:pPr>
      <w:r w:rsidRPr="00A15939">
        <w:rPr>
          <w:rFonts w:eastAsia="Times New Roman" w:cstheme="minorHAnsi"/>
          <w:b/>
          <w:sz w:val="28"/>
          <w:szCs w:val="28"/>
          <w:lang w:val="pt-PT" w:eastAsia="pt-PT"/>
        </w:rPr>
        <w:t xml:space="preserve">A </w:t>
      </w:r>
      <w:r w:rsidRPr="00A15939">
        <w:rPr>
          <w:rFonts w:eastAsia="Times New Roman" w:cstheme="minorHAnsi"/>
          <w:b/>
          <w:sz w:val="28"/>
          <w:szCs w:val="28"/>
          <w:lang w:val="pt-PT" w:eastAsia="pt-PT"/>
        </w:rPr>
        <w:t>“vida social” das plantas</w:t>
      </w:r>
    </w:p>
    <w:p w14:paraId="770B3FCE" w14:textId="059BB455" w:rsidR="00A15939" w:rsidRPr="00A15939" w:rsidRDefault="00A15939">
      <w:pPr>
        <w:rPr>
          <w:rFonts w:cstheme="minorHAnsi"/>
          <w:sz w:val="24"/>
          <w:szCs w:val="24"/>
        </w:rPr>
      </w:pPr>
    </w:p>
    <w:p w14:paraId="4A908821" w14:textId="77777777" w:rsidR="00A15939" w:rsidRPr="00A15939" w:rsidRDefault="00A15939" w:rsidP="00BF425A">
      <w:pPr>
        <w:shd w:val="clear" w:color="auto" w:fill="FFFFFF"/>
        <w:spacing w:after="0" w:line="360" w:lineRule="auto"/>
        <w:jc w:val="both"/>
        <w:rPr>
          <w:rFonts w:eastAsia="Times New Roman" w:cstheme="minorHAnsi"/>
          <w:sz w:val="24"/>
          <w:szCs w:val="24"/>
          <w:lang w:val="pt-PT" w:eastAsia="pt-PT"/>
        </w:rPr>
      </w:pPr>
      <w:bookmarkStart w:id="0" w:name="_GoBack"/>
      <w:r w:rsidRPr="00A15939">
        <w:rPr>
          <w:rFonts w:eastAsia="Times New Roman" w:cstheme="minorHAnsi"/>
          <w:sz w:val="24"/>
          <w:szCs w:val="24"/>
          <w:lang w:val="pt-PT" w:eastAsia="pt-PT"/>
        </w:rPr>
        <w:t>Um estudo inovador realizado por uma equipa de investigadores do Centro de Ecologia Funcional (CFE) da Faculdade de Ciências e Tecnologia da Universidade de Coimbra (FCTUC), em colaboração com o Real Jardim Botânico de Madrid (Espanha), mostra que a “vida social” das plantas pode ser importante para a gestão e conservação da biodiversidade.</w:t>
      </w:r>
    </w:p>
    <w:p w14:paraId="4BB9886C" w14:textId="77777777" w:rsidR="00A15939" w:rsidRPr="00A15939" w:rsidRDefault="00A15939" w:rsidP="00BF425A">
      <w:pPr>
        <w:shd w:val="clear" w:color="auto" w:fill="FFFFFF"/>
        <w:spacing w:after="0" w:line="360" w:lineRule="auto"/>
        <w:jc w:val="both"/>
        <w:rPr>
          <w:rFonts w:eastAsia="Times New Roman" w:cstheme="minorHAnsi"/>
          <w:sz w:val="24"/>
          <w:szCs w:val="24"/>
          <w:lang w:val="pt-PT" w:eastAsia="pt-PT"/>
        </w:rPr>
      </w:pPr>
      <w:r w:rsidRPr="00A15939">
        <w:rPr>
          <w:rFonts w:eastAsia="Times New Roman" w:cstheme="minorHAnsi"/>
          <w:sz w:val="24"/>
          <w:szCs w:val="24"/>
          <w:lang w:val="pt-PT" w:eastAsia="pt-PT"/>
        </w:rPr>
        <w:t xml:space="preserve">Embora possam parecer seres vivos poucos ativos, as plantas têm uma complexa “vida social” que por vezes envolve processos contraditórios. Por exemplo, a maioria das plantas estabelece associações mutualistas (vantajosas) com fungos do solo que ajudam a melhorar a nutrição e aumentam a proteção contra a seca e doenças. </w:t>
      </w:r>
    </w:p>
    <w:p w14:paraId="2978DDEA" w14:textId="77777777" w:rsidR="00A15939" w:rsidRPr="00A15939" w:rsidRDefault="00A15939" w:rsidP="00BF425A">
      <w:pPr>
        <w:shd w:val="clear" w:color="auto" w:fill="FFFFFF"/>
        <w:spacing w:after="0" w:line="360" w:lineRule="auto"/>
        <w:jc w:val="both"/>
        <w:rPr>
          <w:rFonts w:eastAsia="Times New Roman" w:cstheme="minorHAnsi"/>
          <w:sz w:val="24"/>
          <w:szCs w:val="24"/>
          <w:lang w:val="pt-PT" w:eastAsia="pt-PT"/>
        </w:rPr>
      </w:pPr>
      <w:r w:rsidRPr="00A15939">
        <w:rPr>
          <w:rFonts w:eastAsia="Times New Roman" w:cstheme="minorHAnsi"/>
          <w:sz w:val="24"/>
          <w:szCs w:val="24"/>
          <w:lang w:val="pt-PT" w:eastAsia="pt-PT"/>
        </w:rPr>
        <w:t xml:space="preserve">Estes fungos são abundantes onde também estão as suas plantas parceiras e, por isso, crescer perto da planta mãe deveria ser vantajoso para as novas plantas. No entanto, muitas plantas investem em estruturas especializadas do fruto ou semente que facilitam a sua dispersão por animais, vento ou água. Este processo permite às plantas colonizar novos espaços e escapar aos patógenos e herbívoros que se concentram à volta da planta mãe. </w:t>
      </w:r>
    </w:p>
    <w:p w14:paraId="4212EF09" w14:textId="77777777" w:rsidR="00A15939" w:rsidRPr="00A15939" w:rsidRDefault="00A15939" w:rsidP="00BF425A">
      <w:pPr>
        <w:shd w:val="clear" w:color="auto" w:fill="FFFFFF"/>
        <w:spacing w:after="0" w:line="360" w:lineRule="auto"/>
        <w:jc w:val="both"/>
        <w:rPr>
          <w:rFonts w:eastAsia="Times New Roman" w:cstheme="minorHAnsi"/>
          <w:sz w:val="24"/>
          <w:szCs w:val="24"/>
          <w:lang w:val="pt-PT" w:eastAsia="pt-PT"/>
        </w:rPr>
      </w:pPr>
      <w:r w:rsidRPr="00A15939">
        <w:rPr>
          <w:rFonts w:eastAsia="Times New Roman" w:cstheme="minorHAnsi"/>
          <w:sz w:val="24"/>
          <w:szCs w:val="24"/>
          <w:lang w:val="pt-PT" w:eastAsia="pt-PT"/>
        </w:rPr>
        <w:t xml:space="preserve">A interação com fungos mutualistas e a dispersão de sementes são dois processos fundamentais para a conservação e regeneração dos ecossistemas. Este estudo, que compreendeu a análise de duas mil plantas de mais de uma centena de famílias da flora europeia, revela que a capacidade das plantas para estabelecer relações com os fungos do solo não condiciona a dispersão das sementes para longas distâncias. </w:t>
      </w:r>
    </w:p>
    <w:p w14:paraId="37DCC92E" w14:textId="77777777" w:rsidR="00A15939" w:rsidRPr="00A15939" w:rsidRDefault="00A15939" w:rsidP="00BF425A">
      <w:pPr>
        <w:shd w:val="clear" w:color="auto" w:fill="FFFFFF"/>
        <w:spacing w:after="0" w:line="360" w:lineRule="auto"/>
        <w:jc w:val="both"/>
        <w:rPr>
          <w:rFonts w:eastAsia="Times New Roman" w:cstheme="minorHAnsi"/>
          <w:sz w:val="24"/>
          <w:szCs w:val="24"/>
          <w:lang w:val="pt-PT" w:eastAsia="pt-PT"/>
        </w:rPr>
      </w:pPr>
      <w:r w:rsidRPr="00A15939">
        <w:rPr>
          <w:rFonts w:eastAsia="Times New Roman" w:cstheme="minorHAnsi"/>
          <w:sz w:val="24"/>
          <w:szCs w:val="24"/>
          <w:lang w:val="pt-PT" w:eastAsia="pt-PT"/>
        </w:rPr>
        <w:t xml:space="preserve">Ou seja, «encontrar fungos mutualistas compatíveis não é um constrangimento importante para a dispersão das plantas. Descobrimos assim que, exceto em casos muito específicos, a evolução de estruturas de dispersão das sementes é vantajosa para as plantas e não é limitada pela disponibilidade de fungos mutualistas compatíveis», explica Marta Correia, investigadora principal do estudo, já publicado na revista </w:t>
      </w:r>
      <w:proofErr w:type="spellStart"/>
      <w:r w:rsidRPr="00A15939">
        <w:rPr>
          <w:rFonts w:eastAsia="Times New Roman" w:cstheme="minorHAnsi"/>
          <w:i/>
          <w:sz w:val="24"/>
          <w:szCs w:val="24"/>
          <w:lang w:val="pt-PT" w:eastAsia="pt-PT"/>
        </w:rPr>
        <w:t>Ecology</w:t>
      </w:r>
      <w:proofErr w:type="spellEnd"/>
      <w:r w:rsidRPr="00A15939">
        <w:rPr>
          <w:rFonts w:eastAsia="Times New Roman" w:cstheme="minorHAnsi"/>
          <w:i/>
          <w:sz w:val="24"/>
          <w:szCs w:val="24"/>
          <w:lang w:val="pt-PT" w:eastAsia="pt-PT"/>
        </w:rPr>
        <w:t xml:space="preserve"> </w:t>
      </w:r>
      <w:proofErr w:type="spellStart"/>
      <w:r w:rsidRPr="00A15939">
        <w:rPr>
          <w:rFonts w:eastAsia="Times New Roman" w:cstheme="minorHAnsi"/>
          <w:i/>
          <w:sz w:val="24"/>
          <w:szCs w:val="24"/>
          <w:lang w:val="pt-PT" w:eastAsia="pt-PT"/>
        </w:rPr>
        <w:t>Letters</w:t>
      </w:r>
      <w:proofErr w:type="spellEnd"/>
      <w:r w:rsidRPr="00A15939">
        <w:rPr>
          <w:rFonts w:eastAsia="Times New Roman" w:cstheme="minorHAnsi"/>
          <w:sz w:val="24"/>
          <w:szCs w:val="24"/>
          <w:lang w:val="pt-PT" w:eastAsia="pt-PT"/>
        </w:rPr>
        <w:t>, uma das principais revistas da área.</w:t>
      </w:r>
    </w:p>
    <w:p w14:paraId="3210179B" w14:textId="77777777" w:rsidR="00A15939" w:rsidRPr="00A15939" w:rsidRDefault="00A15939" w:rsidP="00BF425A">
      <w:pPr>
        <w:shd w:val="clear" w:color="auto" w:fill="FFFFFF"/>
        <w:spacing w:after="0" w:line="360" w:lineRule="auto"/>
        <w:jc w:val="both"/>
        <w:rPr>
          <w:rFonts w:eastAsia="Times New Roman" w:cstheme="minorHAnsi"/>
          <w:sz w:val="24"/>
          <w:szCs w:val="24"/>
          <w:lang w:val="pt-PT" w:eastAsia="pt-PT"/>
        </w:rPr>
      </w:pPr>
      <w:r w:rsidRPr="00A15939">
        <w:rPr>
          <w:rFonts w:eastAsia="Times New Roman" w:cstheme="minorHAnsi"/>
          <w:sz w:val="24"/>
          <w:szCs w:val="24"/>
          <w:lang w:val="pt-PT" w:eastAsia="pt-PT"/>
        </w:rPr>
        <w:t xml:space="preserve">A principal inovação do estudo, financiado pela Fundação para a Ciência e Tecnologia (FCT), «foi considerar as implicações cruzadas entre processos ecológicos que são quase sempre estudados de forma isolada. O nosso trabalho revela uma complexa “vida social” </w:t>
      </w:r>
      <w:r w:rsidRPr="00A15939">
        <w:rPr>
          <w:rFonts w:eastAsia="Times New Roman" w:cstheme="minorHAnsi"/>
          <w:sz w:val="24"/>
          <w:szCs w:val="24"/>
          <w:lang w:val="pt-PT" w:eastAsia="pt-PT"/>
        </w:rPr>
        <w:lastRenderedPageBreak/>
        <w:t xml:space="preserve">das plantas com importantes consequências ecológicas e evolutivas, ficando claro que apenas integrando os vários tipos de interações que formam o grande puzzle da vida das plantas e dos animais, poderemos compreender os mecanismos responsáveis pela geração e manutenção da biodiversidade», afirma, por seu lado, a </w:t>
      </w:r>
      <w:proofErr w:type="spellStart"/>
      <w:r w:rsidRPr="00A15939">
        <w:rPr>
          <w:rFonts w:eastAsia="Times New Roman" w:cstheme="minorHAnsi"/>
          <w:sz w:val="24"/>
          <w:szCs w:val="24"/>
          <w:lang w:val="pt-PT" w:eastAsia="pt-PT"/>
        </w:rPr>
        <w:t>ecóloga</w:t>
      </w:r>
      <w:proofErr w:type="spellEnd"/>
      <w:r w:rsidRPr="00A15939">
        <w:rPr>
          <w:rFonts w:eastAsia="Times New Roman" w:cstheme="minorHAnsi"/>
          <w:sz w:val="24"/>
          <w:szCs w:val="24"/>
          <w:lang w:val="pt-PT" w:eastAsia="pt-PT"/>
        </w:rPr>
        <w:t xml:space="preserve"> Susana Rodríguez-</w:t>
      </w:r>
      <w:proofErr w:type="spellStart"/>
      <w:r w:rsidRPr="00A15939">
        <w:rPr>
          <w:rFonts w:eastAsia="Times New Roman" w:cstheme="minorHAnsi"/>
          <w:sz w:val="24"/>
          <w:szCs w:val="24"/>
          <w:lang w:val="pt-PT" w:eastAsia="pt-PT"/>
        </w:rPr>
        <w:t>Echeverría</w:t>
      </w:r>
      <w:proofErr w:type="spellEnd"/>
      <w:r w:rsidRPr="00A15939">
        <w:rPr>
          <w:rFonts w:eastAsia="Times New Roman" w:cstheme="minorHAnsi"/>
          <w:sz w:val="24"/>
          <w:szCs w:val="24"/>
          <w:lang w:val="pt-PT" w:eastAsia="pt-PT"/>
        </w:rPr>
        <w:t>.</w:t>
      </w:r>
    </w:p>
    <w:p w14:paraId="272AFFDD" w14:textId="77777777" w:rsidR="00A15939" w:rsidRPr="00A15939" w:rsidRDefault="00A15939" w:rsidP="00BF425A">
      <w:pPr>
        <w:shd w:val="clear" w:color="auto" w:fill="FFFFFF"/>
        <w:spacing w:after="0" w:line="360" w:lineRule="auto"/>
        <w:jc w:val="both"/>
        <w:rPr>
          <w:rFonts w:eastAsia="Times New Roman" w:cstheme="minorHAnsi"/>
          <w:sz w:val="24"/>
          <w:szCs w:val="24"/>
          <w:lang w:val="pt-PT" w:eastAsia="pt-PT"/>
        </w:rPr>
      </w:pPr>
      <w:r w:rsidRPr="00A15939">
        <w:rPr>
          <w:rFonts w:eastAsia="Times New Roman" w:cstheme="minorHAnsi"/>
          <w:sz w:val="24"/>
          <w:szCs w:val="24"/>
          <w:lang w:val="pt-PT" w:eastAsia="pt-PT"/>
        </w:rPr>
        <w:t>«Face às alterações climáticas este conhecimento é essencial para desenhar planos de gestão que permitam a conservação dos ecossistemas», conclui.</w:t>
      </w:r>
    </w:p>
    <w:bookmarkEnd w:id="0"/>
    <w:p w14:paraId="37A682B3" w14:textId="77777777" w:rsidR="00A15939" w:rsidRPr="00A15939" w:rsidRDefault="00A15939" w:rsidP="00A15939">
      <w:pPr>
        <w:shd w:val="clear" w:color="auto" w:fill="FFFFFF"/>
        <w:spacing w:line="360" w:lineRule="auto"/>
        <w:jc w:val="both"/>
        <w:rPr>
          <w:rFonts w:eastAsia="Times New Roman" w:cstheme="minorHAnsi"/>
          <w:sz w:val="24"/>
          <w:szCs w:val="24"/>
          <w:lang w:val="pt-PT" w:eastAsia="pt-PT"/>
        </w:rPr>
      </w:pPr>
    </w:p>
    <w:p w14:paraId="4161C2F9" w14:textId="751C3280" w:rsidR="00A15939" w:rsidRPr="00A15939" w:rsidRDefault="00A15939" w:rsidP="00A15939">
      <w:pPr>
        <w:spacing w:line="360" w:lineRule="auto"/>
        <w:jc w:val="both"/>
        <w:rPr>
          <w:rFonts w:cstheme="minorHAnsi"/>
          <w:sz w:val="24"/>
          <w:szCs w:val="24"/>
          <w:lang w:val="pt-PT"/>
        </w:rPr>
      </w:pPr>
      <w:r w:rsidRPr="00A15939">
        <w:rPr>
          <w:rFonts w:cstheme="minorHAnsi"/>
          <w:sz w:val="24"/>
          <w:szCs w:val="24"/>
          <w:lang w:val="pt-PT"/>
        </w:rPr>
        <w:t>Cristina Pinto</w:t>
      </w:r>
      <w:r w:rsidRPr="00A15939">
        <w:rPr>
          <w:rFonts w:cstheme="minorHAnsi"/>
          <w:sz w:val="24"/>
          <w:szCs w:val="24"/>
          <w:lang w:val="pt-PT"/>
        </w:rPr>
        <w:t xml:space="preserve"> (</w:t>
      </w:r>
      <w:r w:rsidRPr="00A15939">
        <w:rPr>
          <w:rFonts w:cstheme="minorHAnsi"/>
          <w:sz w:val="24"/>
          <w:szCs w:val="24"/>
          <w:lang w:val="pt-PT"/>
        </w:rPr>
        <w:t>Assessoria de Imprensa - Universidade de Coimbra</w:t>
      </w:r>
      <w:r w:rsidRPr="00A15939">
        <w:rPr>
          <w:rFonts w:cstheme="minorHAnsi"/>
          <w:sz w:val="24"/>
          <w:szCs w:val="24"/>
          <w:lang w:val="pt-PT"/>
        </w:rPr>
        <w:t>)</w:t>
      </w:r>
    </w:p>
    <w:p w14:paraId="55CA6032" w14:textId="77A525FB" w:rsidR="00A15939" w:rsidRPr="00A15939" w:rsidRDefault="00A15939" w:rsidP="00A15939">
      <w:pPr>
        <w:spacing w:line="360" w:lineRule="auto"/>
        <w:jc w:val="both"/>
        <w:rPr>
          <w:rFonts w:cstheme="minorHAnsi"/>
          <w:sz w:val="24"/>
          <w:szCs w:val="24"/>
          <w:lang w:val="pt-PT"/>
        </w:rPr>
      </w:pPr>
      <w:r w:rsidRPr="00A15939">
        <w:rPr>
          <w:rFonts w:cstheme="minorHAnsi"/>
          <w:sz w:val="24"/>
          <w:szCs w:val="24"/>
          <w:lang w:val="pt-PT"/>
        </w:rPr>
        <w:t>Ciência na Imprensa Regional – Ciência Viva</w:t>
      </w:r>
    </w:p>
    <w:sectPr w:rsidR="00A15939" w:rsidRPr="00A159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66F"/>
    <w:rsid w:val="002A466F"/>
    <w:rsid w:val="002C2BE2"/>
    <w:rsid w:val="00A15939"/>
    <w:rsid w:val="00BF425A"/>
    <w:rsid w:val="00C26C8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F23CE"/>
  <w15:chartTrackingRefBased/>
  <w15:docId w15:val="{0C589E18-5768-4909-AB35-B42BE68D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2421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3</cp:revision>
  <dcterms:created xsi:type="dcterms:W3CDTF">2018-04-09T11:18:00Z</dcterms:created>
  <dcterms:modified xsi:type="dcterms:W3CDTF">2018-04-09T11:21:00Z</dcterms:modified>
</cp:coreProperties>
</file>