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78E86" w14:textId="685DF99B" w:rsidR="00726E1B" w:rsidRPr="00726E1B" w:rsidRDefault="00B97A42" w:rsidP="00726E1B">
      <w:pPr>
        <w:shd w:val="clear" w:color="auto" w:fill="FFFFFF"/>
        <w:spacing w:after="100" w:line="240" w:lineRule="auto"/>
        <w:rPr>
          <w:rFonts w:eastAsia="Times New Roman" w:cstheme="minorHAnsi"/>
          <w:b/>
          <w:color w:val="222222"/>
          <w:sz w:val="28"/>
          <w:szCs w:val="28"/>
          <w:lang w:eastAsia="pt-PT"/>
        </w:rPr>
      </w:pPr>
      <w:r>
        <w:rPr>
          <w:rFonts w:eastAsia="Times New Roman" w:cstheme="minorHAnsi"/>
          <w:b/>
          <w:color w:val="222222"/>
          <w:sz w:val="28"/>
          <w:szCs w:val="28"/>
          <w:lang w:eastAsia="pt-PT"/>
        </w:rPr>
        <w:t>A</w:t>
      </w:r>
      <w:r w:rsidR="00726E1B" w:rsidRPr="00726E1B">
        <w:rPr>
          <w:rFonts w:eastAsia="Times New Roman" w:cstheme="minorHAnsi"/>
          <w:b/>
          <w:color w:val="222222"/>
          <w:sz w:val="28"/>
          <w:szCs w:val="28"/>
          <w:lang w:eastAsia="pt-PT"/>
        </w:rPr>
        <w:t xml:space="preserve"> nossa fábrica de energia celular</w:t>
      </w:r>
      <w:r>
        <w:rPr>
          <w:rFonts w:eastAsia="Times New Roman" w:cstheme="minorHAnsi"/>
          <w:b/>
          <w:color w:val="222222"/>
          <w:sz w:val="28"/>
          <w:szCs w:val="28"/>
          <w:lang w:eastAsia="pt-PT"/>
        </w:rPr>
        <w:t xml:space="preserve"> e os elementos químicos</w:t>
      </w:r>
      <w:bookmarkStart w:id="0" w:name="_GoBack"/>
      <w:bookmarkEnd w:id="0"/>
    </w:p>
    <w:p w14:paraId="01463C78" w14:textId="7E3AB970" w:rsidR="0056479D" w:rsidRPr="00726E1B" w:rsidRDefault="0056479D" w:rsidP="00BE0DF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E8A68A2" w14:textId="77777777" w:rsidR="0056479D" w:rsidRPr="00726E1B" w:rsidRDefault="0056479D" w:rsidP="00657F1F">
      <w:pPr>
        <w:spacing w:line="240" w:lineRule="auto"/>
        <w:rPr>
          <w:rFonts w:cstheme="minorHAnsi"/>
          <w:sz w:val="24"/>
          <w:szCs w:val="24"/>
        </w:rPr>
      </w:pPr>
    </w:p>
    <w:p w14:paraId="1EDD1307" w14:textId="77777777" w:rsidR="00657F1F" w:rsidRPr="00726E1B" w:rsidRDefault="007127AF" w:rsidP="00125758">
      <w:pPr>
        <w:spacing w:after="0" w:line="360" w:lineRule="auto"/>
        <w:rPr>
          <w:rFonts w:cstheme="minorHAnsi"/>
          <w:sz w:val="24"/>
          <w:szCs w:val="24"/>
        </w:rPr>
      </w:pPr>
      <w:r w:rsidRPr="00726E1B">
        <w:rPr>
          <w:rFonts w:cstheme="minorHAnsi"/>
          <w:sz w:val="24"/>
          <w:szCs w:val="24"/>
        </w:rPr>
        <w:t xml:space="preserve">Celebram-se este ano os 150 anos da Tabela Periódica dos Elementos Químicos, </w:t>
      </w:r>
      <w:r w:rsidR="00657F1F" w:rsidRPr="00726E1B">
        <w:rPr>
          <w:rFonts w:cstheme="minorHAnsi"/>
          <w:sz w:val="24"/>
          <w:szCs w:val="24"/>
        </w:rPr>
        <w:t>propost</w:t>
      </w:r>
      <w:r w:rsidR="00BE0DF6" w:rsidRPr="00726E1B">
        <w:rPr>
          <w:rFonts w:cstheme="minorHAnsi"/>
          <w:sz w:val="24"/>
          <w:szCs w:val="24"/>
        </w:rPr>
        <w:t>a</w:t>
      </w:r>
      <w:r w:rsidR="00657F1F" w:rsidRPr="00726E1B">
        <w:rPr>
          <w:rFonts w:cstheme="minorHAnsi"/>
          <w:sz w:val="24"/>
          <w:szCs w:val="24"/>
        </w:rPr>
        <w:t xml:space="preserve"> inicialmente pelo Cientista Russo Dmitri </w:t>
      </w:r>
      <w:proofErr w:type="spellStart"/>
      <w:r w:rsidR="00657F1F" w:rsidRPr="00726E1B">
        <w:rPr>
          <w:rFonts w:cstheme="minorHAnsi"/>
          <w:sz w:val="24"/>
          <w:szCs w:val="24"/>
        </w:rPr>
        <w:t>Mendeleev</w:t>
      </w:r>
      <w:proofErr w:type="spellEnd"/>
      <w:r w:rsidR="00657F1F" w:rsidRPr="00726E1B">
        <w:rPr>
          <w:rFonts w:cstheme="minorHAnsi"/>
          <w:sz w:val="24"/>
          <w:szCs w:val="24"/>
        </w:rPr>
        <w:t xml:space="preserve"> e que continua a ser revista e aumentada nos nossos dias. A Tabela Periódica é, na sua essência, o catálogo de todos os elementos químicos conhecidos pela Humanidade, uma espécie de mostruário das peças de Lego que temos disponíveis para formar estruturas mais complexas, </w:t>
      </w:r>
      <w:r w:rsidR="00BE0DF6" w:rsidRPr="00726E1B">
        <w:rPr>
          <w:rFonts w:cstheme="minorHAnsi"/>
          <w:sz w:val="24"/>
          <w:szCs w:val="24"/>
        </w:rPr>
        <w:t xml:space="preserve">e </w:t>
      </w:r>
      <w:r w:rsidR="00657F1F" w:rsidRPr="00726E1B">
        <w:rPr>
          <w:rFonts w:cstheme="minorHAnsi"/>
          <w:sz w:val="24"/>
          <w:szCs w:val="24"/>
        </w:rPr>
        <w:t xml:space="preserve">moléculas para os mais variados fins, desde o oxigénio que respiramos, até uma rocha granítica, até à Vida, nas suas mais variadas formas. Muitos dos elementos químicos da Tabela Periódica contribuem e são essenciais para a composição da Vida, desde uma pequena bactéria, até uma baleia azul. </w:t>
      </w:r>
    </w:p>
    <w:p w14:paraId="222FC272" w14:textId="77777777" w:rsidR="00F14100" w:rsidRPr="00726E1B" w:rsidRDefault="00657F1F" w:rsidP="00125758">
      <w:pPr>
        <w:spacing w:after="0" w:line="360" w:lineRule="auto"/>
        <w:rPr>
          <w:rFonts w:cstheme="minorHAnsi"/>
          <w:sz w:val="24"/>
          <w:szCs w:val="24"/>
        </w:rPr>
      </w:pPr>
      <w:r w:rsidRPr="00726E1B">
        <w:rPr>
          <w:rFonts w:cstheme="minorHAnsi"/>
          <w:sz w:val="24"/>
          <w:szCs w:val="24"/>
        </w:rPr>
        <w:t xml:space="preserve">Essencial para os seres eucarióticas (isto é, aqueles com um núcleo “verdadeiro”, que </w:t>
      </w:r>
      <w:r w:rsidR="004A0C0A" w:rsidRPr="00726E1B">
        <w:rPr>
          <w:rFonts w:cstheme="minorHAnsi"/>
          <w:sz w:val="24"/>
          <w:szCs w:val="24"/>
        </w:rPr>
        <w:t xml:space="preserve">protege o </w:t>
      </w:r>
      <w:r w:rsidR="00BE0DF6" w:rsidRPr="00726E1B">
        <w:rPr>
          <w:rFonts w:cstheme="minorHAnsi"/>
          <w:sz w:val="24"/>
          <w:szCs w:val="24"/>
        </w:rPr>
        <w:t>ADN</w:t>
      </w:r>
      <w:r w:rsidR="004A0C0A" w:rsidRPr="00726E1B">
        <w:rPr>
          <w:rFonts w:cstheme="minorHAnsi"/>
          <w:sz w:val="24"/>
          <w:szCs w:val="24"/>
        </w:rPr>
        <w:t xml:space="preserve">) são também umas pequenas estruturas denominadas mitocôndrias. Estes pequenos organelos </w:t>
      </w:r>
      <w:r w:rsidR="00BE0DF6" w:rsidRPr="00726E1B">
        <w:rPr>
          <w:rFonts w:cstheme="minorHAnsi"/>
          <w:sz w:val="24"/>
          <w:szCs w:val="24"/>
        </w:rPr>
        <w:t xml:space="preserve">microscópicos </w:t>
      </w:r>
      <w:r w:rsidR="004A0C0A" w:rsidRPr="00726E1B">
        <w:rPr>
          <w:rFonts w:cstheme="minorHAnsi"/>
          <w:sz w:val="24"/>
          <w:szCs w:val="24"/>
        </w:rPr>
        <w:t xml:space="preserve">existem no interior de todas as células do nosso corpo, com </w:t>
      </w:r>
      <w:proofErr w:type="spellStart"/>
      <w:r w:rsidR="004A0C0A" w:rsidRPr="00726E1B">
        <w:rPr>
          <w:rFonts w:cstheme="minorHAnsi"/>
          <w:sz w:val="24"/>
          <w:szCs w:val="24"/>
        </w:rPr>
        <w:t>excepção</w:t>
      </w:r>
      <w:proofErr w:type="spellEnd"/>
      <w:r w:rsidR="004A0C0A" w:rsidRPr="00726E1B">
        <w:rPr>
          <w:rFonts w:cstheme="minorHAnsi"/>
          <w:sz w:val="24"/>
          <w:szCs w:val="24"/>
        </w:rPr>
        <w:t xml:space="preserve"> dos glóbulos vermelhos. São organelos críticos para a nossa vida…é </w:t>
      </w:r>
      <w:r w:rsidR="00BE0DF6" w:rsidRPr="00726E1B">
        <w:rPr>
          <w:rFonts w:cstheme="minorHAnsi"/>
          <w:sz w:val="24"/>
          <w:szCs w:val="24"/>
        </w:rPr>
        <w:t>neles</w:t>
      </w:r>
      <w:r w:rsidR="004A0C0A" w:rsidRPr="00726E1B">
        <w:rPr>
          <w:rFonts w:cstheme="minorHAnsi"/>
          <w:sz w:val="24"/>
          <w:szCs w:val="24"/>
        </w:rPr>
        <w:t xml:space="preserve"> que é produzida a maioria da energia que as células necessitam para sobreviver, a energia que retiramos dos nutrientes que consumimos, e onde se dá a verdadeira respiração celular.</w:t>
      </w:r>
      <w:r w:rsidR="00F14100" w:rsidRPr="00726E1B">
        <w:rPr>
          <w:rFonts w:cstheme="minorHAnsi"/>
          <w:sz w:val="24"/>
          <w:szCs w:val="24"/>
        </w:rPr>
        <w:t xml:space="preserve"> Podemos, portanto, dizer que as nossas mitocôndrias “queimam” os nutrientes que consumimos na presença do oxigénio que respiramos, para produzir energia, água e dióxido de carbono. Mais </w:t>
      </w:r>
      <w:r w:rsidR="00BE0DF6" w:rsidRPr="00726E1B">
        <w:rPr>
          <w:rFonts w:cstheme="minorHAnsi"/>
          <w:sz w:val="24"/>
          <w:szCs w:val="24"/>
        </w:rPr>
        <w:t xml:space="preserve">do </w:t>
      </w:r>
      <w:r w:rsidR="00F14100" w:rsidRPr="00726E1B">
        <w:rPr>
          <w:rFonts w:cstheme="minorHAnsi"/>
          <w:sz w:val="24"/>
          <w:szCs w:val="24"/>
        </w:rPr>
        <w:t>que esta função de produtora de energia, as mitocôndr</w:t>
      </w:r>
      <w:r w:rsidR="00C25724" w:rsidRPr="00726E1B">
        <w:rPr>
          <w:rFonts w:cstheme="minorHAnsi"/>
          <w:sz w:val="24"/>
          <w:szCs w:val="24"/>
        </w:rPr>
        <w:t xml:space="preserve">ias são uma verdadeira fábrica de </w:t>
      </w:r>
      <w:r w:rsidR="00E51C53" w:rsidRPr="00726E1B">
        <w:rPr>
          <w:rFonts w:cstheme="minorHAnsi"/>
          <w:sz w:val="24"/>
          <w:szCs w:val="24"/>
        </w:rPr>
        <w:t>moléculas importantes para a nossa sobrevivência, convertendo os nutrientes e tijolos para a manutenção do edifício</w:t>
      </w:r>
      <w:r w:rsidR="00275A64" w:rsidRPr="00726E1B">
        <w:rPr>
          <w:rFonts w:cstheme="minorHAnsi"/>
          <w:sz w:val="24"/>
          <w:szCs w:val="24"/>
        </w:rPr>
        <w:t>-</w:t>
      </w:r>
      <w:r w:rsidR="00E51C53" w:rsidRPr="00726E1B">
        <w:rPr>
          <w:rFonts w:cstheme="minorHAnsi"/>
          <w:sz w:val="24"/>
          <w:szCs w:val="24"/>
        </w:rPr>
        <w:t>célula.</w:t>
      </w:r>
    </w:p>
    <w:p w14:paraId="1D434D28" w14:textId="77777777" w:rsidR="00275A64" w:rsidRPr="00726E1B" w:rsidRDefault="00275A64" w:rsidP="00125758">
      <w:pPr>
        <w:spacing w:after="0" w:line="360" w:lineRule="auto"/>
        <w:rPr>
          <w:rFonts w:cstheme="minorHAnsi"/>
          <w:sz w:val="24"/>
          <w:szCs w:val="24"/>
        </w:rPr>
      </w:pPr>
      <w:r w:rsidRPr="00726E1B">
        <w:rPr>
          <w:rFonts w:cstheme="minorHAnsi"/>
          <w:sz w:val="24"/>
          <w:szCs w:val="24"/>
        </w:rPr>
        <w:t xml:space="preserve">No meio desta </w:t>
      </w:r>
      <w:proofErr w:type="spellStart"/>
      <w:r w:rsidRPr="00726E1B">
        <w:rPr>
          <w:rFonts w:cstheme="minorHAnsi"/>
          <w:sz w:val="24"/>
          <w:szCs w:val="24"/>
        </w:rPr>
        <w:t>actividade</w:t>
      </w:r>
      <w:proofErr w:type="spellEnd"/>
      <w:r w:rsidRPr="00726E1B">
        <w:rPr>
          <w:rFonts w:cstheme="minorHAnsi"/>
          <w:sz w:val="24"/>
          <w:szCs w:val="24"/>
        </w:rPr>
        <w:t xml:space="preserve"> frenética, paremos um pouco para identificar quais os elementos químicos do Grande Catálogo (i.e., a Tabela Periódica) que conseguimos identificar nas muitas moléculas</w:t>
      </w:r>
      <w:r w:rsidR="00A64E71" w:rsidRPr="00726E1B">
        <w:rPr>
          <w:rFonts w:cstheme="minorHAnsi"/>
          <w:sz w:val="24"/>
          <w:szCs w:val="24"/>
        </w:rPr>
        <w:t>, das mais simples às extraordinariamente complexas, que fazem parte da natureza permanente ou transitória</w:t>
      </w:r>
      <w:r w:rsidR="000805A9" w:rsidRPr="00726E1B">
        <w:rPr>
          <w:rFonts w:cstheme="minorHAnsi"/>
          <w:sz w:val="24"/>
          <w:szCs w:val="24"/>
        </w:rPr>
        <w:t xml:space="preserve"> desses organelos fascinantes denominados mitocôndrias. </w:t>
      </w:r>
    </w:p>
    <w:p w14:paraId="39F3C4C8" w14:textId="77777777" w:rsidR="000805A9" w:rsidRPr="00726E1B" w:rsidRDefault="000805A9" w:rsidP="00125758">
      <w:pPr>
        <w:spacing w:after="0" w:line="360" w:lineRule="auto"/>
        <w:rPr>
          <w:rFonts w:cstheme="minorHAnsi"/>
          <w:sz w:val="24"/>
          <w:szCs w:val="24"/>
        </w:rPr>
      </w:pPr>
      <w:r w:rsidRPr="00726E1B">
        <w:rPr>
          <w:rFonts w:cstheme="minorHAnsi"/>
          <w:sz w:val="24"/>
          <w:szCs w:val="24"/>
        </w:rPr>
        <w:t>Comecemos pelos mais usualmente encontrados na Natureza</w:t>
      </w:r>
      <w:r w:rsidR="00E71C9C" w:rsidRPr="00726E1B">
        <w:rPr>
          <w:rFonts w:cstheme="minorHAnsi"/>
          <w:sz w:val="24"/>
          <w:szCs w:val="24"/>
        </w:rPr>
        <w:t xml:space="preserve">, com o seu </w:t>
      </w:r>
      <w:r w:rsidR="004134EB" w:rsidRPr="00726E1B">
        <w:rPr>
          <w:rFonts w:cstheme="minorHAnsi"/>
          <w:sz w:val="24"/>
          <w:szCs w:val="24"/>
        </w:rPr>
        <w:t xml:space="preserve">símbolo e </w:t>
      </w:r>
      <w:r w:rsidR="00E71C9C" w:rsidRPr="00726E1B">
        <w:rPr>
          <w:rFonts w:cstheme="minorHAnsi"/>
          <w:sz w:val="24"/>
          <w:szCs w:val="24"/>
        </w:rPr>
        <w:t>número atómico (isto é o número de partículas positivas, ou protões, no seu núcleo) entre parêntesis</w:t>
      </w:r>
      <w:r w:rsidRPr="00726E1B">
        <w:rPr>
          <w:rFonts w:cstheme="minorHAnsi"/>
          <w:sz w:val="24"/>
          <w:szCs w:val="24"/>
        </w:rPr>
        <w:t xml:space="preserve">: carbono </w:t>
      </w:r>
      <w:r w:rsidR="000B6E8C" w:rsidRPr="00726E1B">
        <w:rPr>
          <w:rFonts w:cstheme="minorHAnsi"/>
          <w:sz w:val="24"/>
          <w:szCs w:val="24"/>
        </w:rPr>
        <w:t>(</w:t>
      </w:r>
      <w:r w:rsidR="004134EB" w:rsidRPr="00726E1B">
        <w:rPr>
          <w:rFonts w:cstheme="minorHAnsi"/>
          <w:sz w:val="24"/>
          <w:szCs w:val="24"/>
        </w:rPr>
        <w:t xml:space="preserve">C, </w:t>
      </w:r>
      <w:r w:rsidR="00E71C9C" w:rsidRPr="00726E1B">
        <w:rPr>
          <w:rFonts w:cstheme="minorHAnsi"/>
          <w:sz w:val="24"/>
          <w:szCs w:val="24"/>
        </w:rPr>
        <w:t>6), hidrogénio (</w:t>
      </w:r>
      <w:r w:rsidR="004134EB" w:rsidRPr="00726E1B">
        <w:rPr>
          <w:rFonts w:cstheme="minorHAnsi"/>
          <w:sz w:val="24"/>
          <w:szCs w:val="24"/>
        </w:rPr>
        <w:t xml:space="preserve">H, </w:t>
      </w:r>
      <w:r w:rsidR="00E71C9C" w:rsidRPr="00726E1B">
        <w:rPr>
          <w:rFonts w:cstheme="minorHAnsi"/>
          <w:sz w:val="24"/>
          <w:szCs w:val="24"/>
        </w:rPr>
        <w:t>1)</w:t>
      </w:r>
      <w:r w:rsidR="00570652" w:rsidRPr="00726E1B">
        <w:rPr>
          <w:rFonts w:cstheme="minorHAnsi"/>
          <w:sz w:val="24"/>
          <w:szCs w:val="24"/>
        </w:rPr>
        <w:t>, nitrogénio (N, 7)</w:t>
      </w:r>
      <w:r w:rsidR="00E71C9C" w:rsidRPr="00726E1B">
        <w:rPr>
          <w:rFonts w:cstheme="minorHAnsi"/>
          <w:sz w:val="24"/>
          <w:szCs w:val="24"/>
        </w:rPr>
        <w:t xml:space="preserve"> e oxigénio (</w:t>
      </w:r>
      <w:r w:rsidR="004134EB" w:rsidRPr="00726E1B">
        <w:rPr>
          <w:rFonts w:cstheme="minorHAnsi"/>
          <w:sz w:val="24"/>
          <w:szCs w:val="24"/>
        </w:rPr>
        <w:t xml:space="preserve">O, </w:t>
      </w:r>
      <w:r w:rsidR="00E71C9C" w:rsidRPr="00726E1B">
        <w:rPr>
          <w:rFonts w:cstheme="minorHAnsi"/>
          <w:sz w:val="24"/>
          <w:szCs w:val="24"/>
        </w:rPr>
        <w:t xml:space="preserve">8). </w:t>
      </w:r>
      <w:r w:rsidR="00E71C9C" w:rsidRPr="00726E1B">
        <w:rPr>
          <w:rFonts w:cstheme="minorHAnsi"/>
          <w:sz w:val="24"/>
          <w:szCs w:val="24"/>
        </w:rPr>
        <w:lastRenderedPageBreak/>
        <w:t>Encontrados na esmagadora maioria das moléculas na mitocôndria, desde o oxigénio molecular que respiramos, até ao esqueleto em carbono</w:t>
      </w:r>
      <w:r w:rsidR="00570652" w:rsidRPr="00726E1B">
        <w:rPr>
          <w:rFonts w:cstheme="minorHAnsi"/>
          <w:sz w:val="24"/>
          <w:szCs w:val="24"/>
        </w:rPr>
        <w:t xml:space="preserve"> (e que pode conter nitrogénio)</w:t>
      </w:r>
      <w:r w:rsidR="00E71C9C" w:rsidRPr="00726E1B">
        <w:rPr>
          <w:rFonts w:cstheme="minorHAnsi"/>
          <w:sz w:val="24"/>
          <w:szCs w:val="24"/>
        </w:rPr>
        <w:t xml:space="preserve"> das moléculas biológicas, até à água que expiramos, fruto da nossa respiração celular mitocondrial. </w:t>
      </w:r>
      <w:r w:rsidR="00411B75" w:rsidRPr="00726E1B">
        <w:rPr>
          <w:rFonts w:cstheme="minorHAnsi"/>
          <w:sz w:val="24"/>
          <w:szCs w:val="24"/>
        </w:rPr>
        <w:t>De facto</w:t>
      </w:r>
      <w:r w:rsidR="00652B17" w:rsidRPr="00726E1B">
        <w:rPr>
          <w:rFonts w:cstheme="minorHAnsi"/>
          <w:sz w:val="24"/>
          <w:szCs w:val="24"/>
        </w:rPr>
        <w:t>,</w:t>
      </w:r>
      <w:r w:rsidR="00411B75" w:rsidRPr="00726E1B">
        <w:rPr>
          <w:rFonts w:cstheme="minorHAnsi"/>
          <w:sz w:val="24"/>
          <w:szCs w:val="24"/>
        </w:rPr>
        <w:t xml:space="preserve"> o oxigénio, que normalmente circula na forma molecular (O</w:t>
      </w:r>
      <w:r w:rsidR="00411B75" w:rsidRPr="00726E1B">
        <w:rPr>
          <w:rFonts w:cstheme="minorHAnsi"/>
          <w:sz w:val="24"/>
          <w:szCs w:val="24"/>
          <w:vertAlign w:val="subscript"/>
        </w:rPr>
        <w:t>2</w:t>
      </w:r>
      <w:r w:rsidR="00411B75" w:rsidRPr="00726E1B">
        <w:rPr>
          <w:rFonts w:cstheme="minorHAnsi"/>
          <w:sz w:val="24"/>
          <w:szCs w:val="24"/>
        </w:rPr>
        <w:t>)</w:t>
      </w:r>
      <w:r w:rsidR="00652B17" w:rsidRPr="00726E1B">
        <w:rPr>
          <w:rFonts w:cstheme="minorHAnsi"/>
          <w:sz w:val="24"/>
          <w:szCs w:val="24"/>
        </w:rPr>
        <w:t xml:space="preserve">, recebe </w:t>
      </w:r>
      <w:r w:rsidR="00BE0DF6" w:rsidRPr="00726E1B">
        <w:rPr>
          <w:rFonts w:cstheme="minorHAnsi"/>
          <w:sz w:val="24"/>
          <w:szCs w:val="24"/>
        </w:rPr>
        <w:t xml:space="preserve">constantemente </w:t>
      </w:r>
      <w:proofErr w:type="spellStart"/>
      <w:r w:rsidR="00652B17" w:rsidRPr="00726E1B">
        <w:rPr>
          <w:rFonts w:cstheme="minorHAnsi"/>
          <w:sz w:val="24"/>
          <w:szCs w:val="24"/>
        </w:rPr>
        <w:t>electrões</w:t>
      </w:r>
      <w:proofErr w:type="spellEnd"/>
      <w:r w:rsidR="00652B17" w:rsidRPr="00726E1B">
        <w:rPr>
          <w:rFonts w:cstheme="minorHAnsi"/>
          <w:sz w:val="24"/>
          <w:szCs w:val="24"/>
        </w:rPr>
        <w:t xml:space="preserve"> </w:t>
      </w:r>
      <w:r w:rsidR="00BE0DF6" w:rsidRPr="00726E1B">
        <w:rPr>
          <w:rFonts w:cstheme="minorHAnsi"/>
          <w:sz w:val="24"/>
          <w:szCs w:val="24"/>
        </w:rPr>
        <w:t xml:space="preserve">(partículas carregadas negativamente) </w:t>
      </w:r>
      <w:r w:rsidR="00652B17" w:rsidRPr="00726E1B">
        <w:rPr>
          <w:rFonts w:cstheme="minorHAnsi"/>
          <w:sz w:val="24"/>
          <w:szCs w:val="24"/>
        </w:rPr>
        <w:t xml:space="preserve">de proteínas mitocondriais e transforma-se em </w:t>
      </w:r>
      <w:r w:rsidR="00570652" w:rsidRPr="00726E1B">
        <w:rPr>
          <w:rFonts w:cstheme="minorHAnsi"/>
          <w:sz w:val="24"/>
          <w:szCs w:val="24"/>
        </w:rPr>
        <w:t>outras moléculas</w:t>
      </w:r>
      <w:r w:rsidR="00652B17" w:rsidRPr="00726E1B">
        <w:rPr>
          <w:rFonts w:cstheme="minorHAnsi"/>
          <w:sz w:val="24"/>
          <w:szCs w:val="24"/>
        </w:rPr>
        <w:t xml:space="preserve">, as denominadas espécies </w:t>
      </w:r>
      <w:proofErr w:type="spellStart"/>
      <w:r w:rsidR="00652B17" w:rsidRPr="00726E1B">
        <w:rPr>
          <w:rFonts w:cstheme="minorHAnsi"/>
          <w:sz w:val="24"/>
          <w:szCs w:val="24"/>
        </w:rPr>
        <w:t>reactivas</w:t>
      </w:r>
      <w:proofErr w:type="spellEnd"/>
      <w:r w:rsidR="00652B17" w:rsidRPr="00726E1B">
        <w:rPr>
          <w:rFonts w:cstheme="minorHAnsi"/>
          <w:sz w:val="24"/>
          <w:szCs w:val="24"/>
        </w:rPr>
        <w:t xml:space="preserve"> de oxigénio. Desta realçamos o peróxido de hidrogénio (H</w:t>
      </w:r>
      <w:r w:rsidR="00652B17" w:rsidRPr="00726E1B">
        <w:rPr>
          <w:rFonts w:cstheme="minorHAnsi"/>
          <w:sz w:val="24"/>
          <w:szCs w:val="24"/>
          <w:vertAlign w:val="subscript"/>
        </w:rPr>
        <w:t>2</w:t>
      </w:r>
      <w:r w:rsidR="00652B17" w:rsidRPr="00726E1B">
        <w:rPr>
          <w:rFonts w:cstheme="minorHAnsi"/>
          <w:sz w:val="24"/>
          <w:szCs w:val="24"/>
        </w:rPr>
        <w:t>O</w:t>
      </w:r>
      <w:r w:rsidR="00652B17" w:rsidRPr="00726E1B">
        <w:rPr>
          <w:rFonts w:cstheme="minorHAnsi"/>
          <w:sz w:val="24"/>
          <w:szCs w:val="24"/>
          <w:vertAlign w:val="subscript"/>
        </w:rPr>
        <w:t>2</w:t>
      </w:r>
      <w:r w:rsidR="00652B17" w:rsidRPr="00726E1B">
        <w:rPr>
          <w:rFonts w:cstheme="minorHAnsi"/>
          <w:sz w:val="24"/>
          <w:szCs w:val="24"/>
        </w:rPr>
        <w:t>), vulgarmente conhecido por água oxigenada (</w:t>
      </w:r>
      <w:proofErr w:type="spellStart"/>
      <w:r w:rsidR="00652B17" w:rsidRPr="00726E1B">
        <w:rPr>
          <w:rFonts w:cstheme="minorHAnsi"/>
          <w:sz w:val="24"/>
          <w:szCs w:val="24"/>
        </w:rPr>
        <w:t>exactamente</w:t>
      </w:r>
      <w:proofErr w:type="spellEnd"/>
      <w:r w:rsidR="00652B17" w:rsidRPr="00726E1B">
        <w:rPr>
          <w:rFonts w:cstheme="minorHAnsi"/>
          <w:sz w:val="24"/>
          <w:szCs w:val="24"/>
        </w:rPr>
        <w:t xml:space="preserve">, o que está naqueles frascos que compramos na farmácia ou supermercado é também produzido nas nossas mitocôndrias). </w:t>
      </w:r>
      <w:r w:rsidR="00570652" w:rsidRPr="00726E1B">
        <w:rPr>
          <w:rFonts w:cstheme="minorHAnsi"/>
          <w:sz w:val="24"/>
          <w:szCs w:val="24"/>
        </w:rPr>
        <w:t>Apesar de</w:t>
      </w:r>
      <w:r w:rsidR="00BE0DF6" w:rsidRPr="00726E1B">
        <w:rPr>
          <w:rFonts w:cstheme="minorHAnsi"/>
          <w:sz w:val="24"/>
          <w:szCs w:val="24"/>
        </w:rPr>
        <w:t>,</w:t>
      </w:r>
      <w:r w:rsidR="00570652" w:rsidRPr="00726E1B">
        <w:rPr>
          <w:rFonts w:cstheme="minorHAnsi"/>
          <w:sz w:val="24"/>
          <w:szCs w:val="24"/>
        </w:rPr>
        <w:t xml:space="preserve"> ao contrário do nome, não ser uma espécie tão </w:t>
      </w:r>
      <w:proofErr w:type="spellStart"/>
      <w:r w:rsidR="00570652" w:rsidRPr="00726E1B">
        <w:rPr>
          <w:rFonts w:cstheme="minorHAnsi"/>
          <w:sz w:val="24"/>
          <w:szCs w:val="24"/>
        </w:rPr>
        <w:t>reactiva</w:t>
      </w:r>
      <w:proofErr w:type="spellEnd"/>
      <w:r w:rsidR="00570652" w:rsidRPr="00726E1B">
        <w:rPr>
          <w:rFonts w:cstheme="minorHAnsi"/>
          <w:sz w:val="24"/>
          <w:szCs w:val="24"/>
        </w:rPr>
        <w:t xml:space="preserve"> assim, o peróxido de hidrogénio, quando produzido em baixas quantidades tem funções benéficas e importantes no nosso organismo.</w:t>
      </w:r>
    </w:p>
    <w:p w14:paraId="57D110E9" w14:textId="77777777" w:rsidR="0056479D" w:rsidRPr="00726E1B" w:rsidRDefault="00652B17" w:rsidP="00125758">
      <w:pPr>
        <w:spacing w:after="0" w:line="360" w:lineRule="auto"/>
        <w:rPr>
          <w:rFonts w:cstheme="minorHAnsi"/>
          <w:sz w:val="24"/>
          <w:szCs w:val="24"/>
        </w:rPr>
      </w:pPr>
      <w:r w:rsidRPr="00726E1B">
        <w:rPr>
          <w:rFonts w:cstheme="minorHAnsi"/>
          <w:sz w:val="24"/>
          <w:szCs w:val="24"/>
        </w:rPr>
        <w:t>Mas as mitocôndrias não têm na sua composição apenas aqueles quatro elementos. A lista é enorme e</w:t>
      </w:r>
      <w:r w:rsidR="004134EB" w:rsidRPr="00726E1B">
        <w:rPr>
          <w:rFonts w:cstheme="minorHAnsi"/>
          <w:sz w:val="24"/>
          <w:szCs w:val="24"/>
        </w:rPr>
        <w:t xml:space="preserve"> em alguns casos,</w:t>
      </w:r>
      <w:r w:rsidRPr="00726E1B">
        <w:rPr>
          <w:rFonts w:cstheme="minorHAnsi"/>
          <w:sz w:val="24"/>
          <w:szCs w:val="24"/>
        </w:rPr>
        <w:t xml:space="preserve"> surpreendente. </w:t>
      </w:r>
      <w:r w:rsidR="00265239" w:rsidRPr="00726E1B">
        <w:rPr>
          <w:rFonts w:cstheme="minorHAnsi"/>
          <w:sz w:val="24"/>
          <w:szCs w:val="24"/>
        </w:rPr>
        <w:t>Cálcio</w:t>
      </w:r>
      <w:r w:rsidR="00570652" w:rsidRPr="00726E1B">
        <w:rPr>
          <w:rFonts w:cstheme="minorHAnsi"/>
          <w:sz w:val="24"/>
          <w:szCs w:val="24"/>
        </w:rPr>
        <w:t xml:space="preserve"> (Ca, 20)</w:t>
      </w:r>
      <w:r w:rsidR="00265239" w:rsidRPr="00726E1B">
        <w:rPr>
          <w:rFonts w:cstheme="minorHAnsi"/>
          <w:sz w:val="24"/>
          <w:szCs w:val="24"/>
        </w:rPr>
        <w:t>, p</w:t>
      </w:r>
      <w:r w:rsidR="004134EB" w:rsidRPr="00726E1B">
        <w:rPr>
          <w:rFonts w:cstheme="minorHAnsi"/>
          <w:sz w:val="24"/>
          <w:szCs w:val="24"/>
        </w:rPr>
        <w:t>otássio</w:t>
      </w:r>
      <w:r w:rsidR="00570652" w:rsidRPr="00726E1B">
        <w:rPr>
          <w:rFonts w:cstheme="minorHAnsi"/>
          <w:sz w:val="24"/>
          <w:szCs w:val="24"/>
        </w:rPr>
        <w:t xml:space="preserve"> (K, 19)</w:t>
      </w:r>
      <w:r w:rsidR="004134EB" w:rsidRPr="00726E1B">
        <w:rPr>
          <w:rFonts w:cstheme="minorHAnsi"/>
          <w:sz w:val="24"/>
          <w:szCs w:val="24"/>
        </w:rPr>
        <w:t xml:space="preserve">, </w:t>
      </w:r>
      <w:r w:rsidR="00265239" w:rsidRPr="00726E1B">
        <w:rPr>
          <w:rFonts w:cstheme="minorHAnsi"/>
          <w:sz w:val="24"/>
          <w:szCs w:val="24"/>
        </w:rPr>
        <w:t>c</w:t>
      </w:r>
      <w:r w:rsidR="004134EB" w:rsidRPr="00726E1B">
        <w:rPr>
          <w:rFonts w:cstheme="minorHAnsi"/>
          <w:sz w:val="24"/>
          <w:szCs w:val="24"/>
        </w:rPr>
        <w:t>loro</w:t>
      </w:r>
      <w:r w:rsidR="00570652" w:rsidRPr="00726E1B">
        <w:rPr>
          <w:rFonts w:cstheme="minorHAnsi"/>
          <w:sz w:val="24"/>
          <w:szCs w:val="24"/>
        </w:rPr>
        <w:t xml:space="preserve"> (Cl, 17)</w:t>
      </w:r>
      <w:r w:rsidR="004134EB" w:rsidRPr="00726E1B">
        <w:rPr>
          <w:rFonts w:cstheme="minorHAnsi"/>
          <w:sz w:val="24"/>
          <w:szCs w:val="24"/>
        </w:rPr>
        <w:t xml:space="preserve">, </w:t>
      </w:r>
      <w:r w:rsidR="00265239" w:rsidRPr="00726E1B">
        <w:rPr>
          <w:rFonts w:cstheme="minorHAnsi"/>
          <w:sz w:val="24"/>
          <w:szCs w:val="24"/>
        </w:rPr>
        <w:t>s</w:t>
      </w:r>
      <w:r w:rsidR="004134EB" w:rsidRPr="00726E1B">
        <w:rPr>
          <w:rFonts w:cstheme="minorHAnsi"/>
          <w:sz w:val="24"/>
          <w:szCs w:val="24"/>
        </w:rPr>
        <w:t>ódio</w:t>
      </w:r>
      <w:r w:rsidR="00570652" w:rsidRPr="00726E1B">
        <w:rPr>
          <w:rFonts w:cstheme="minorHAnsi"/>
          <w:sz w:val="24"/>
          <w:szCs w:val="24"/>
        </w:rPr>
        <w:t xml:space="preserve"> (Na, 11)</w:t>
      </w:r>
      <w:r w:rsidR="004134EB" w:rsidRPr="00726E1B">
        <w:rPr>
          <w:rFonts w:cstheme="minorHAnsi"/>
          <w:sz w:val="24"/>
          <w:szCs w:val="24"/>
        </w:rPr>
        <w:t xml:space="preserve">, </w:t>
      </w:r>
      <w:r w:rsidR="00265239" w:rsidRPr="00726E1B">
        <w:rPr>
          <w:rFonts w:cstheme="minorHAnsi"/>
          <w:sz w:val="24"/>
          <w:szCs w:val="24"/>
        </w:rPr>
        <w:t>e m</w:t>
      </w:r>
      <w:r w:rsidR="004134EB" w:rsidRPr="00726E1B">
        <w:rPr>
          <w:rFonts w:cstheme="minorHAnsi"/>
          <w:sz w:val="24"/>
          <w:szCs w:val="24"/>
        </w:rPr>
        <w:t>agnésio</w:t>
      </w:r>
      <w:r w:rsidR="0091078D" w:rsidRPr="00726E1B">
        <w:rPr>
          <w:rFonts w:cstheme="minorHAnsi"/>
          <w:sz w:val="24"/>
          <w:szCs w:val="24"/>
        </w:rPr>
        <w:t xml:space="preserve"> </w:t>
      </w:r>
      <w:r w:rsidR="00570652" w:rsidRPr="00726E1B">
        <w:rPr>
          <w:rFonts w:cstheme="minorHAnsi"/>
          <w:sz w:val="24"/>
          <w:szCs w:val="24"/>
        </w:rPr>
        <w:t>(Mg, 12)</w:t>
      </w:r>
      <w:r w:rsidR="004134EB" w:rsidRPr="00726E1B">
        <w:rPr>
          <w:rFonts w:cstheme="minorHAnsi"/>
          <w:sz w:val="24"/>
          <w:szCs w:val="24"/>
        </w:rPr>
        <w:t xml:space="preserve"> circulam sob a forma de iões com funções de manutenção dos gradientes iónicos, gerando correntes de cargas que atravessam as membranas mitocondriais e que são parte crítica do funcionamento daquele organelo. </w:t>
      </w:r>
      <w:r w:rsidR="0056479D" w:rsidRPr="00726E1B">
        <w:rPr>
          <w:rFonts w:cstheme="minorHAnsi"/>
          <w:sz w:val="24"/>
          <w:szCs w:val="24"/>
        </w:rPr>
        <w:t xml:space="preserve">O cálcio desempenha </w:t>
      </w:r>
      <w:r w:rsidR="00570652" w:rsidRPr="00726E1B">
        <w:rPr>
          <w:rFonts w:cstheme="minorHAnsi"/>
          <w:sz w:val="24"/>
          <w:szCs w:val="24"/>
        </w:rPr>
        <w:t xml:space="preserve">mesmo </w:t>
      </w:r>
      <w:r w:rsidR="0056479D" w:rsidRPr="00726E1B">
        <w:rPr>
          <w:rFonts w:cstheme="minorHAnsi"/>
          <w:sz w:val="24"/>
          <w:szCs w:val="24"/>
        </w:rPr>
        <w:t xml:space="preserve">funções muito importantes porque a sua entrada na mitocôndria pode ter um efeito duplo. Para quantidades normais, </w:t>
      </w:r>
      <w:r w:rsidR="0091078D" w:rsidRPr="00726E1B">
        <w:rPr>
          <w:rFonts w:cstheme="minorHAnsi"/>
          <w:sz w:val="24"/>
          <w:szCs w:val="24"/>
        </w:rPr>
        <w:t xml:space="preserve">o cálcio </w:t>
      </w:r>
      <w:r w:rsidR="0056479D" w:rsidRPr="00726E1B">
        <w:rPr>
          <w:rFonts w:cstheme="minorHAnsi"/>
          <w:sz w:val="24"/>
          <w:szCs w:val="24"/>
        </w:rPr>
        <w:t>tem o poder de acelerar o metabolismo da mitocôndria, tal e qual um pedal de acelerador de um carro</w:t>
      </w:r>
      <w:r w:rsidR="0091078D" w:rsidRPr="00726E1B">
        <w:rPr>
          <w:rFonts w:cstheme="minorHAnsi"/>
          <w:sz w:val="24"/>
          <w:szCs w:val="24"/>
        </w:rPr>
        <w:t xml:space="preserve">, </w:t>
      </w:r>
      <w:proofErr w:type="spellStart"/>
      <w:r w:rsidR="0091078D" w:rsidRPr="00726E1B">
        <w:rPr>
          <w:rFonts w:cstheme="minorHAnsi"/>
          <w:sz w:val="24"/>
          <w:szCs w:val="24"/>
        </w:rPr>
        <w:t>actuando</w:t>
      </w:r>
      <w:proofErr w:type="spellEnd"/>
      <w:r w:rsidR="0091078D" w:rsidRPr="00726E1B">
        <w:rPr>
          <w:rFonts w:cstheme="minorHAnsi"/>
          <w:sz w:val="24"/>
          <w:szCs w:val="24"/>
        </w:rPr>
        <w:t xml:space="preserve"> em várias proteínas envolvidas na produção de energia ou em outras vias metabólicas</w:t>
      </w:r>
      <w:r w:rsidR="0056479D" w:rsidRPr="00726E1B">
        <w:rPr>
          <w:rFonts w:cstheme="minorHAnsi"/>
          <w:sz w:val="24"/>
          <w:szCs w:val="24"/>
        </w:rPr>
        <w:t xml:space="preserve">. </w:t>
      </w:r>
      <w:r w:rsidR="0091078D" w:rsidRPr="00726E1B">
        <w:rPr>
          <w:rFonts w:cstheme="minorHAnsi"/>
          <w:sz w:val="24"/>
          <w:szCs w:val="24"/>
        </w:rPr>
        <w:t>Em</w:t>
      </w:r>
      <w:r w:rsidR="0056479D" w:rsidRPr="00726E1B">
        <w:rPr>
          <w:rFonts w:cstheme="minorHAnsi"/>
          <w:sz w:val="24"/>
          <w:szCs w:val="24"/>
        </w:rPr>
        <w:t xml:space="preserve"> quantidades maiores, o cálcio pode causar danos na estrutura das membranas mitocondriais, perdendo-se a integridade do organelo</w:t>
      </w:r>
      <w:r w:rsidR="0091078D" w:rsidRPr="00726E1B">
        <w:rPr>
          <w:rFonts w:cstheme="minorHAnsi"/>
          <w:sz w:val="24"/>
          <w:szCs w:val="24"/>
        </w:rPr>
        <w:t xml:space="preserve"> e podendo mesmo ocorrer morte celular</w:t>
      </w:r>
      <w:r w:rsidR="0056479D" w:rsidRPr="00726E1B">
        <w:rPr>
          <w:rFonts w:cstheme="minorHAnsi"/>
          <w:sz w:val="24"/>
          <w:szCs w:val="24"/>
        </w:rPr>
        <w:t xml:space="preserve">.   </w:t>
      </w:r>
    </w:p>
    <w:p w14:paraId="0A8295D6" w14:textId="77777777" w:rsidR="004134EB" w:rsidRPr="00726E1B" w:rsidRDefault="004134EB" w:rsidP="00125758">
      <w:pPr>
        <w:spacing w:after="0" w:line="360" w:lineRule="auto"/>
        <w:rPr>
          <w:rFonts w:cstheme="minorHAnsi"/>
          <w:sz w:val="24"/>
          <w:szCs w:val="24"/>
        </w:rPr>
      </w:pPr>
      <w:r w:rsidRPr="00726E1B">
        <w:rPr>
          <w:rFonts w:cstheme="minorHAnsi"/>
          <w:sz w:val="24"/>
          <w:szCs w:val="24"/>
        </w:rPr>
        <w:t>F</w:t>
      </w:r>
      <w:r w:rsidR="0091078D" w:rsidRPr="00726E1B">
        <w:rPr>
          <w:rFonts w:cstheme="minorHAnsi"/>
          <w:sz w:val="24"/>
          <w:szCs w:val="24"/>
        </w:rPr>
        <w:t>ó</w:t>
      </w:r>
      <w:r w:rsidRPr="00726E1B">
        <w:rPr>
          <w:rFonts w:cstheme="minorHAnsi"/>
          <w:sz w:val="24"/>
          <w:szCs w:val="24"/>
        </w:rPr>
        <w:t>s</w:t>
      </w:r>
      <w:r w:rsidR="00A82E07" w:rsidRPr="00726E1B">
        <w:rPr>
          <w:rFonts w:cstheme="minorHAnsi"/>
          <w:sz w:val="24"/>
          <w:szCs w:val="24"/>
        </w:rPr>
        <w:t>foro</w:t>
      </w:r>
      <w:r w:rsidRPr="00726E1B">
        <w:rPr>
          <w:rFonts w:cstheme="minorHAnsi"/>
          <w:sz w:val="24"/>
          <w:szCs w:val="24"/>
        </w:rPr>
        <w:t xml:space="preserve"> </w:t>
      </w:r>
      <w:r w:rsidR="00570652" w:rsidRPr="00726E1B">
        <w:rPr>
          <w:rFonts w:cstheme="minorHAnsi"/>
          <w:sz w:val="24"/>
          <w:szCs w:val="24"/>
        </w:rPr>
        <w:t xml:space="preserve">(P, 15) </w:t>
      </w:r>
      <w:r w:rsidRPr="00726E1B">
        <w:rPr>
          <w:rFonts w:cstheme="minorHAnsi"/>
          <w:sz w:val="24"/>
          <w:szCs w:val="24"/>
        </w:rPr>
        <w:t xml:space="preserve">é outro elemento crítico, sendo parte não só do esqueleto do ADN mitocondrial (tal e qual como o </w:t>
      </w:r>
      <w:r w:rsidR="0091078D" w:rsidRPr="00726E1B">
        <w:rPr>
          <w:rFonts w:cstheme="minorHAnsi"/>
          <w:sz w:val="24"/>
          <w:szCs w:val="24"/>
        </w:rPr>
        <w:t xml:space="preserve">ADN </w:t>
      </w:r>
      <w:r w:rsidRPr="00726E1B">
        <w:rPr>
          <w:rFonts w:cstheme="minorHAnsi"/>
          <w:sz w:val="24"/>
          <w:szCs w:val="24"/>
        </w:rPr>
        <w:t xml:space="preserve">nuclear), </w:t>
      </w:r>
      <w:r w:rsidR="0091078D" w:rsidRPr="00726E1B">
        <w:rPr>
          <w:rFonts w:cstheme="minorHAnsi"/>
          <w:sz w:val="24"/>
          <w:szCs w:val="24"/>
        </w:rPr>
        <w:t>mas também fazendo parte de</w:t>
      </w:r>
      <w:r w:rsidR="00A82E07" w:rsidRPr="00726E1B">
        <w:rPr>
          <w:rFonts w:cstheme="minorHAnsi"/>
          <w:sz w:val="24"/>
          <w:szCs w:val="24"/>
        </w:rPr>
        <w:t xml:space="preserve"> moléculas energéticas mitocondriais, como o ATP (adenosina trifosfato).</w:t>
      </w:r>
      <w:r w:rsidRPr="00726E1B">
        <w:rPr>
          <w:rFonts w:cstheme="minorHAnsi"/>
          <w:sz w:val="24"/>
          <w:szCs w:val="24"/>
        </w:rPr>
        <w:t xml:space="preserve"> </w:t>
      </w:r>
      <w:r w:rsidR="00A82E07" w:rsidRPr="00726E1B">
        <w:rPr>
          <w:rFonts w:cstheme="minorHAnsi"/>
          <w:sz w:val="24"/>
          <w:szCs w:val="24"/>
        </w:rPr>
        <w:t>O “</w:t>
      </w:r>
      <w:proofErr w:type="spellStart"/>
      <w:r w:rsidR="00A82E07" w:rsidRPr="00726E1B">
        <w:rPr>
          <w:rFonts w:cstheme="minorHAnsi"/>
          <w:sz w:val="24"/>
          <w:szCs w:val="24"/>
        </w:rPr>
        <w:t>mal-cheiroso</w:t>
      </w:r>
      <w:proofErr w:type="spellEnd"/>
      <w:r w:rsidR="00A82E07" w:rsidRPr="00726E1B">
        <w:rPr>
          <w:rFonts w:cstheme="minorHAnsi"/>
          <w:sz w:val="24"/>
          <w:szCs w:val="24"/>
        </w:rPr>
        <w:t>” enxofre</w:t>
      </w:r>
      <w:r w:rsidR="00570652" w:rsidRPr="00726E1B">
        <w:rPr>
          <w:rFonts w:cstheme="minorHAnsi"/>
          <w:sz w:val="24"/>
          <w:szCs w:val="24"/>
        </w:rPr>
        <w:t xml:space="preserve"> (S, 16)</w:t>
      </w:r>
      <w:r w:rsidR="00A82E07" w:rsidRPr="00726E1B">
        <w:rPr>
          <w:rFonts w:cstheme="minorHAnsi"/>
          <w:sz w:val="24"/>
          <w:szCs w:val="24"/>
        </w:rPr>
        <w:t xml:space="preserve"> faz também parte da mitocôndria, não só como parte do gás sulfito de hidrogénio (H</w:t>
      </w:r>
      <w:r w:rsidR="00A82E07" w:rsidRPr="00726E1B">
        <w:rPr>
          <w:rFonts w:cstheme="minorHAnsi"/>
          <w:sz w:val="24"/>
          <w:szCs w:val="24"/>
          <w:vertAlign w:val="subscript"/>
        </w:rPr>
        <w:t>2</w:t>
      </w:r>
      <w:r w:rsidR="00A82E07" w:rsidRPr="00726E1B">
        <w:rPr>
          <w:rFonts w:cstheme="minorHAnsi"/>
          <w:sz w:val="24"/>
          <w:szCs w:val="24"/>
        </w:rPr>
        <w:t xml:space="preserve">S), </w:t>
      </w:r>
      <w:r w:rsidR="00265239" w:rsidRPr="00726E1B">
        <w:rPr>
          <w:rFonts w:cstheme="minorHAnsi"/>
          <w:sz w:val="24"/>
          <w:szCs w:val="24"/>
        </w:rPr>
        <w:t xml:space="preserve">que pode regular a respiração celular, </w:t>
      </w:r>
      <w:r w:rsidR="00A82E07" w:rsidRPr="00726E1B">
        <w:rPr>
          <w:rFonts w:cstheme="minorHAnsi"/>
          <w:sz w:val="24"/>
          <w:szCs w:val="24"/>
        </w:rPr>
        <w:t xml:space="preserve">mas </w:t>
      </w:r>
      <w:r w:rsidR="00971C9D" w:rsidRPr="00726E1B">
        <w:rPr>
          <w:rFonts w:cstheme="minorHAnsi"/>
          <w:sz w:val="24"/>
          <w:szCs w:val="24"/>
        </w:rPr>
        <w:t xml:space="preserve">igualmente </w:t>
      </w:r>
      <w:r w:rsidR="00265239" w:rsidRPr="00726E1B">
        <w:rPr>
          <w:rFonts w:cstheme="minorHAnsi"/>
          <w:sz w:val="24"/>
          <w:szCs w:val="24"/>
        </w:rPr>
        <w:t>como parte integral d</w:t>
      </w:r>
      <w:r w:rsidR="00971C9D" w:rsidRPr="00726E1B">
        <w:rPr>
          <w:rFonts w:cstheme="minorHAnsi"/>
          <w:sz w:val="24"/>
          <w:szCs w:val="24"/>
        </w:rPr>
        <w:t>o</w:t>
      </w:r>
      <w:r w:rsidR="00A82E07" w:rsidRPr="00726E1B">
        <w:rPr>
          <w:rFonts w:cstheme="minorHAnsi"/>
          <w:sz w:val="24"/>
          <w:szCs w:val="24"/>
        </w:rPr>
        <w:t xml:space="preserve"> local </w:t>
      </w:r>
      <w:proofErr w:type="spellStart"/>
      <w:r w:rsidR="00971C9D" w:rsidRPr="00726E1B">
        <w:rPr>
          <w:rFonts w:cstheme="minorHAnsi"/>
          <w:sz w:val="24"/>
          <w:szCs w:val="24"/>
        </w:rPr>
        <w:t>activo</w:t>
      </w:r>
      <w:proofErr w:type="spellEnd"/>
      <w:r w:rsidR="00971C9D" w:rsidRPr="00726E1B">
        <w:rPr>
          <w:rFonts w:cstheme="minorHAnsi"/>
          <w:sz w:val="24"/>
          <w:szCs w:val="24"/>
        </w:rPr>
        <w:t xml:space="preserve"> </w:t>
      </w:r>
      <w:r w:rsidR="00A82E07" w:rsidRPr="00726E1B">
        <w:rPr>
          <w:rFonts w:cstheme="minorHAnsi"/>
          <w:sz w:val="24"/>
          <w:szCs w:val="24"/>
        </w:rPr>
        <w:t xml:space="preserve">de várias enzimas (proteínas que aceleram </w:t>
      </w:r>
      <w:proofErr w:type="spellStart"/>
      <w:r w:rsidR="00A82E07" w:rsidRPr="00726E1B">
        <w:rPr>
          <w:rFonts w:cstheme="minorHAnsi"/>
          <w:sz w:val="24"/>
          <w:szCs w:val="24"/>
        </w:rPr>
        <w:t>reacções</w:t>
      </w:r>
      <w:proofErr w:type="spellEnd"/>
      <w:r w:rsidR="00971C9D" w:rsidRPr="00726E1B">
        <w:rPr>
          <w:rFonts w:cstheme="minorHAnsi"/>
          <w:sz w:val="24"/>
          <w:szCs w:val="24"/>
        </w:rPr>
        <w:t xml:space="preserve"> químicas nas nossas células), incluindo algumas envolvidas nos processos de geração de energia (ATP) na mitocôndria. Igualmente com a mesma função</w:t>
      </w:r>
      <w:r w:rsidR="00BE0DF6" w:rsidRPr="00726E1B">
        <w:rPr>
          <w:rFonts w:cstheme="minorHAnsi"/>
          <w:sz w:val="24"/>
          <w:szCs w:val="24"/>
        </w:rPr>
        <w:t>,</w:t>
      </w:r>
      <w:r w:rsidR="00971C9D" w:rsidRPr="00726E1B">
        <w:rPr>
          <w:rFonts w:cstheme="minorHAnsi"/>
          <w:sz w:val="24"/>
          <w:szCs w:val="24"/>
        </w:rPr>
        <w:t xml:space="preserve"> </w:t>
      </w:r>
      <w:r w:rsidR="00BE0DF6" w:rsidRPr="00726E1B">
        <w:rPr>
          <w:rFonts w:cstheme="minorHAnsi"/>
          <w:sz w:val="24"/>
          <w:szCs w:val="24"/>
        </w:rPr>
        <w:lastRenderedPageBreak/>
        <w:t>encontramos</w:t>
      </w:r>
      <w:r w:rsidR="00971C9D" w:rsidRPr="00726E1B">
        <w:rPr>
          <w:rFonts w:cstheme="minorHAnsi"/>
          <w:sz w:val="24"/>
          <w:szCs w:val="24"/>
        </w:rPr>
        <w:t xml:space="preserve"> a presença de ferro na mitocôndria. Aliás, a enzima que na respiração celular transforma oxigénio </w:t>
      </w:r>
      <w:proofErr w:type="spellStart"/>
      <w:r w:rsidR="00971C9D" w:rsidRPr="00726E1B">
        <w:rPr>
          <w:rFonts w:cstheme="minorHAnsi"/>
          <w:sz w:val="24"/>
          <w:szCs w:val="24"/>
        </w:rPr>
        <w:t>molécular</w:t>
      </w:r>
      <w:proofErr w:type="spellEnd"/>
      <w:r w:rsidR="00971C9D" w:rsidRPr="00726E1B">
        <w:rPr>
          <w:rFonts w:cstheme="minorHAnsi"/>
          <w:sz w:val="24"/>
          <w:szCs w:val="24"/>
        </w:rPr>
        <w:t xml:space="preserve"> em água, possui centros de ferro onde essa </w:t>
      </w:r>
      <w:r w:rsidR="0091078D" w:rsidRPr="00726E1B">
        <w:rPr>
          <w:rFonts w:cstheme="minorHAnsi"/>
          <w:sz w:val="24"/>
          <w:szCs w:val="24"/>
        </w:rPr>
        <w:t xml:space="preserve">fantástica </w:t>
      </w:r>
      <w:proofErr w:type="spellStart"/>
      <w:r w:rsidR="00971C9D" w:rsidRPr="00726E1B">
        <w:rPr>
          <w:rFonts w:cstheme="minorHAnsi"/>
          <w:sz w:val="24"/>
          <w:szCs w:val="24"/>
        </w:rPr>
        <w:t>reacção</w:t>
      </w:r>
      <w:proofErr w:type="spellEnd"/>
      <w:r w:rsidR="00971C9D" w:rsidRPr="00726E1B">
        <w:rPr>
          <w:rFonts w:cstheme="minorHAnsi"/>
          <w:sz w:val="24"/>
          <w:szCs w:val="24"/>
        </w:rPr>
        <w:t xml:space="preserve"> ocorre. </w:t>
      </w:r>
      <w:r w:rsidR="00265239" w:rsidRPr="00726E1B">
        <w:rPr>
          <w:rFonts w:cstheme="minorHAnsi"/>
          <w:sz w:val="24"/>
          <w:szCs w:val="24"/>
        </w:rPr>
        <w:t>Outro exemplo é o cobre</w:t>
      </w:r>
      <w:r w:rsidR="00570652" w:rsidRPr="00726E1B">
        <w:rPr>
          <w:rFonts w:cstheme="minorHAnsi"/>
          <w:sz w:val="24"/>
          <w:szCs w:val="24"/>
        </w:rPr>
        <w:t xml:space="preserve"> (Cu, 29)</w:t>
      </w:r>
      <w:r w:rsidR="00265239" w:rsidRPr="00726E1B">
        <w:rPr>
          <w:rFonts w:cstheme="minorHAnsi"/>
          <w:sz w:val="24"/>
          <w:szCs w:val="24"/>
        </w:rPr>
        <w:t xml:space="preserve">, que se localiza em locais </w:t>
      </w:r>
      <w:proofErr w:type="spellStart"/>
      <w:r w:rsidR="00265239" w:rsidRPr="00726E1B">
        <w:rPr>
          <w:rFonts w:cstheme="minorHAnsi"/>
          <w:sz w:val="24"/>
          <w:szCs w:val="24"/>
        </w:rPr>
        <w:t>activos</w:t>
      </w:r>
      <w:proofErr w:type="spellEnd"/>
      <w:r w:rsidR="00265239" w:rsidRPr="00726E1B">
        <w:rPr>
          <w:rFonts w:cstheme="minorHAnsi"/>
          <w:sz w:val="24"/>
          <w:szCs w:val="24"/>
        </w:rPr>
        <w:t xml:space="preserve"> de proteínas envolvidas em </w:t>
      </w:r>
      <w:r w:rsidR="0091078D" w:rsidRPr="00726E1B">
        <w:rPr>
          <w:rFonts w:cstheme="minorHAnsi"/>
          <w:sz w:val="24"/>
          <w:szCs w:val="24"/>
        </w:rPr>
        <w:t>transferências</w:t>
      </w:r>
      <w:r w:rsidR="00265239" w:rsidRPr="00726E1B">
        <w:rPr>
          <w:rFonts w:cstheme="minorHAnsi"/>
          <w:sz w:val="24"/>
          <w:szCs w:val="24"/>
        </w:rPr>
        <w:t xml:space="preserve"> de </w:t>
      </w:r>
      <w:proofErr w:type="spellStart"/>
      <w:r w:rsidR="00265239" w:rsidRPr="00726E1B">
        <w:rPr>
          <w:rFonts w:cstheme="minorHAnsi"/>
          <w:sz w:val="24"/>
          <w:szCs w:val="24"/>
        </w:rPr>
        <w:t>electrões</w:t>
      </w:r>
      <w:proofErr w:type="spellEnd"/>
      <w:r w:rsidR="00265239" w:rsidRPr="00726E1B">
        <w:rPr>
          <w:rFonts w:cstheme="minorHAnsi"/>
          <w:sz w:val="24"/>
          <w:szCs w:val="24"/>
        </w:rPr>
        <w:t xml:space="preserve"> para produção de energia mitocondrial. </w:t>
      </w:r>
    </w:p>
    <w:p w14:paraId="4EBAE864" w14:textId="4E8873B8" w:rsidR="00652B17" w:rsidRPr="00726E1B" w:rsidRDefault="00971C9D" w:rsidP="00125758">
      <w:pPr>
        <w:spacing w:after="0" w:line="360" w:lineRule="auto"/>
        <w:rPr>
          <w:rFonts w:cstheme="minorHAnsi"/>
          <w:sz w:val="24"/>
          <w:szCs w:val="24"/>
        </w:rPr>
      </w:pPr>
      <w:r w:rsidRPr="00726E1B">
        <w:rPr>
          <w:rFonts w:cstheme="minorHAnsi"/>
          <w:sz w:val="24"/>
          <w:szCs w:val="24"/>
        </w:rPr>
        <w:t>Para outros contextos</w:t>
      </w:r>
      <w:r w:rsidR="00652B17" w:rsidRPr="00726E1B">
        <w:rPr>
          <w:rFonts w:cstheme="minorHAnsi"/>
          <w:sz w:val="24"/>
          <w:szCs w:val="24"/>
        </w:rPr>
        <w:t xml:space="preserve">, </w:t>
      </w:r>
      <w:r w:rsidRPr="00726E1B">
        <w:rPr>
          <w:rFonts w:cstheme="minorHAnsi"/>
          <w:sz w:val="24"/>
          <w:szCs w:val="24"/>
        </w:rPr>
        <w:t xml:space="preserve">temos </w:t>
      </w:r>
      <w:r w:rsidR="0091078D" w:rsidRPr="00726E1B">
        <w:rPr>
          <w:rFonts w:cstheme="minorHAnsi"/>
          <w:sz w:val="24"/>
          <w:szCs w:val="24"/>
        </w:rPr>
        <w:t xml:space="preserve">igualmente </w:t>
      </w:r>
      <w:r w:rsidRPr="00726E1B">
        <w:rPr>
          <w:rFonts w:cstheme="minorHAnsi"/>
          <w:sz w:val="24"/>
          <w:szCs w:val="24"/>
        </w:rPr>
        <w:t xml:space="preserve">exemplos admiráveis. </w:t>
      </w:r>
      <w:r w:rsidR="00BE0DF6" w:rsidRPr="00726E1B">
        <w:rPr>
          <w:rFonts w:cstheme="minorHAnsi"/>
          <w:sz w:val="24"/>
          <w:szCs w:val="24"/>
        </w:rPr>
        <w:t>U</w:t>
      </w:r>
      <w:r w:rsidR="00652B17" w:rsidRPr="00726E1B">
        <w:rPr>
          <w:rFonts w:cstheme="minorHAnsi"/>
          <w:sz w:val="24"/>
          <w:szCs w:val="24"/>
        </w:rPr>
        <w:t xml:space="preserve">ma proteína </w:t>
      </w:r>
      <w:r w:rsidR="00BE0DF6" w:rsidRPr="00726E1B">
        <w:rPr>
          <w:rFonts w:cstheme="minorHAnsi"/>
          <w:sz w:val="24"/>
          <w:szCs w:val="24"/>
        </w:rPr>
        <w:t xml:space="preserve">mitocondrial </w:t>
      </w:r>
      <w:r w:rsidR="00652B17" w:rsidRPr="00726E1B">
        <w:rPr>
          <w:rFonts w:cstheme="minorHAnsi"/>
          <w:sz w:val="24"/>
          <w:szCs w:val="24"/>
        </w:rPr>
        <w:t xml:space="preserve">chamada superóxido </w:t>
      </w:r>
      <w:proofErr w:type="spellStart"/>
      <w:r w:rsidR="00652B17" w:rsidRPr="00726E1B">
        <w:rPr>
          <w:rFonts w:cstheme="minorHAnsi"/>
          <w:sz w:val="24"/>
          <w:szCs w:val="24"/>
        </w:rPr>
        <w:t>dismutase</w:t>
      </w:r>
      <w:proofErr w:type="spellEnd"/>
      <w:r w:rsidR="00652B17" w:rsidRPr="00726E1B">
        <w:rPr>
          <w:rFonts w:cstheme="minorHAnsi"/>
          <w:sz w:val="24"/>
          <w:szCs w:val="24"/>
        </w:rPr>
        <w:t xml:space="preserve"> </w:t>
      </w:r>
      <w:r w:rsidR="009349F9" w:rsidRPr="00726E1B">
        <w:rPr>
          <w:rFonts w:cstheme="minorHAnsi"/>
          <w:sz w:val="24"/>
          <w:szCs w:val="24"/>
        </w:rPr>
        <w:t xml:space="preserve">II </w:t>
      </w:r>
      <w:r w:rsidR="00652B17" w:rsidRPr="00726E1B">
        <w:rPr>
          <w:rFonts w:cstheme="minorHAnsi"/>
          <w:sz w:val="24"/>
          <w:szCs w:val="24"/>
        </w:rPr>
        <w:t xml:space="preserve">(que controla os níveis mitocondriais de </w:t>
      </w:r>
      <w:r w:rsidR="0091078D" w:rsidRPr="00726E1B">
        <w:rPr>
          <w:rFonts w:cstheme="minorHAnsi"/>
          <w:sz w:val="24"/>
          <w:szCs w:val="24"/>
        </w:rPr>
        <w:t xml:space="preserve">espécies </w:t>
      </w:r>
      <w:proofErr w:type="spellStart"/>
      <w:r w:rsidR="0091078D" w:rsidRPr="00726E1B">
        <w:rPr>
          <w:rFonts w:cstheme="minorHAnsi"/>
          <w:sz w:val="24"/>
          <w:szCs w:val="24"/>
        </w:rPr>
        <w:t>reactivas</w:t>
      </w:r>
      <w:proofErr w:type="spellEnd"/>
      <w:r w:rsidR="0091078D" w:rsidRPr="00726E1B">
        <w:rPr>
          <w:rFonts w:cstheme="minorHAnsi"/>
          <w:sz w:val="24"/>
          <w:szCs w:val="24"/>
        </w:rPr>
        <w:t xml:space="preserve"> de oxigénio, nomeadamente uma denominada anião superóxido, de</w:t>
      </w:r>
      <w:r w:rsidR="00652B17" w:rsidRPr="00726E1B">
        <w:rPr>
          <w:rFonts w:cstheme="minorHAnsi"/>
          <w:sz w:val="24"/>
          <w:szCs w:val="24"/>
        </w:rPr>
        <w:t xml:space="preserve"> modo a não serem prejudiciais) possui </w:t>
      </w:r>
      <w:r w:rsidR="00265239" w:rsidRPr="00726E1B">
        <w:rPr>
          <w:rFonts w:cstheme="minorHAnsi"/>
          <w:sz w:val="24"/>
          <w:szCs w:val="24"/>
        </w:rPr>
        <w:t>m</w:t>
      </w:r>
      <w:r w:rsidR="00C95505" w:rsidRPr="00726E1B">
        <w:rPr>
          <w:rFonts w:cstheme="minorHAnsi"/>
          <w:sz w:val="24"/>
          <w:szCs w:val="24"/>
        </w:rPr>
        <w:t>anganês</w:t>
      </w:r>
      <w:r w:rsidR="00652B17" w:rsidRPr="00726E1B">
        <w:rPr>
          <w:rFonts w:cstheme="minorHAnsi"/>
          <w:sz w:val="24"/>
          <w:szCs w:val="24"/>
        </w:rPr>
        <w:t xml:space="preserve"> </w:t>
      </w:r>
      <w:r w:rsidR="00C95505" w:rsidRPr="00726E1B">
        <w:rPr>
          <w:rFonts w:cstheme="minorHAnsi"/>
          <w:sz w:val="24"/>
          <w:szCs w:val="24"/>
        </w:rPr>
        <w:t>(</w:t>
      </w:r>
      <w:proofErr w:type="spellStart"/>
      <w:r w:rsidR="004134EB" w:rsidRPr="00726E1B">
        <w:rPr>
          <w:rFonts w:cstheme="minorHAnsi"/>
          <w:sz w:val="24"/>
          <w:szCs w:val="24"/>
        </w:rPr>
        <w:t>Mn</w:t>
      </w:r>
      <w:proofErr w:type="spellEnd"/>
      <w:r w:rsidR="004134EB" w:rsidRPr="00726E1B">
        <w:rPr>
          <w:rFonts w:cstheme="minorHAnsi"/>
          <w:sz w:val="24"/>
          <w:szCs w:val="24"/>
        </w:rPr>
        <w:t>, 25)</w:t>
      </w:r>
      <w:r w:rsidRPr="00726E1B">
        <w:rPr>
          <w:rFonts w:cstheme="minorHAnsi"/>
          <w:sz w:val="24"/>
          <w:szCs w:val="24"/>
        </w:rPr>
        <w:t xml:space="preserve"> no seu local </w:t>
      </w:r>
      <w:proofErr w:type="spellStart"/>
      <w:r w:rsidRPr="00726E1B">
        <w:rPr>
          <w:rFonts w:cstheme="minorHAnsi"/>
          <w:sz w:val="24"/>
          <w:szCs w:val="24"/>
        </w:rPr>
        <w:t>activo</w:t>
      </w:r>
      <w:proofErr w:type="spellEnd"/>
      <w:r w:rsidR="004134EB" w:rsidRPr="00726E1B">
        <w:rPr>
          <w:rFonts w:cstheme="minorHAnsi"/>
          <w:sz w:val="24"/>
          <w:szCs w:val="24"/>
        </w:rPr>
        <w:t>.</w:t>
      </w:r>
      <w:r w:rsidRPr="00726E1B">
        <w:rPr>
          <w:rFonts w:cstheme="minorHAnsi"/>
          <w:sz w:val="24"/>
          <w:szCs w:val="24"/>
        </w:rPr>
        <w:t xml:space="preserve"> </w:t>
      </w:r>
      <w:r w:rsidR="00570652" w:rsidRPr="00726E1B">
        <w:rPr>
          <w:rFonts w:cstheme="minorHAnsi"/>
          <w:sz w:val="24"/>
          <w:szCs w:val="24"/>
        </w:rPr>
        <w:t>O z</w:t>
      </w:r>
      <w:r w:rsidR="00265239" w:rsidRPr="00726E1B">
        <w:rPr>
          <w:rFonts w:cstheme="minorHAnsi"/>
          <w:sz w:val="24"/>
          <w:szCs w:val="24"/>
        </w:rPr>
        <w:t>inco</w:t>
      </w:r>
      <w:r w:rsidR="00570652" w:rsidRPr="00726E1B">
        <w:rPr>
          <w:rFonts w:cstheme="minorHAnsi"/>
          <w:sz w:val="24"/>
          <w:szCs w:val="24"/>
        </w:rPr>
        <w:t xml:space="preserve"> (</w:t>
      </w:r>
      <w:proofErr w:type="spellStart"/>
      <w:r w:rsidR="00570652" w:rsidRPr="00726E1B">
        <w:rPr>
          <w:rFonts w:cstheme="minorHAnsi"/>
          <w:sz w:val="24"/>
          <w:szCs w:val="24"/>
        </w:rPr>
        <w:t>Zn</w:t>
      </w:r>
      <w:proofErr w:type="spellEnd"/>
      <w:r w:rsidR="00570652" w:rsidRPr="00726E1B">
        <w:rPr>
          <w:rFonts w:cstheme="minorHAnsi"/>
          <w:sz w:val="24"/>
          <w:szCs w:val="24"/>
        </w:rPr>
        <w:t>, 30)</w:t>
      </w:r>
      <w:r w:rsidR="00265239" w:rsidRPr="00726E1B">
        <w:rPr>
          <w:rFonts w:cstheme="minorHAnsi"/>
          <w:sz w:val="24"/>
          <w:szCs w:val="24"/>
        </w:rPr>
        <w:t>, surpreende</w:t>
      </w:r>
      <w:r w:rsidR="00570652" w:rsidRPr="00726E1B">
        <w:rPr>
          <w:rFonts w:cstheme="minorHAnsi"/>
          <w:sz w:val="24"/>
          <w:szCs w:val="24"/>
        </w:rPr>
        <w:t>nte</w:t>
      </w:r>
      <w:r w:rsidR="00265239" w:rsidRPr="00726E1B">
        <w:rPr>
          <w:rFonts w:cstheme="minorHAnsi"/>
          <w:sz w:val="24"/>
          <w:szCs w:val="24"/>
        </w:rPr>
        <w:t xml:space="preserve">mente, é um elemento muito importante para várias enzimas mitocondriais, que contam com esse metal nos seus locais </w:t>
      </w:r>
      <w:proofErr w:type="spellStart"/>
      <w:r w:rsidR="00265239" w:rsidRPr="00726E1B">
        <w:rPr>
          <w:rFonts w:cstheme="minorHAnsi"/>
          <w:sz w:val="24"/>
          <w:szCs w:val="24"/>
        </w:rPr>
        <w:t>activos</w:t>
      </w:r>
      <w:proofErr w:type="spellEnd"/>
      <w:r w:rsidR="00265239" w:rsidRPr="00726E1B">
        <w:rPr>
          <w:rFonts w:cstheme="minorHAnsi"/>
          <w:sz w:val="24"/>
          <w:szCs w:val="24"/>
        </w:rPr>
        <w:t xml:space="preserve">. Exemplos são enzimas conhecidas como </w:t>
      </w:r>
      <w:proofErr w:type="spellStart"/>
      <w:r w:rsidR="00265239" w:rsidRPr="00726E1B">
        <w:rPr>
          <w:rFonts w:cstheme="minorHAnsi"/>
          <w:sz w:val="24"/>
          <w:szCs w:val="24"/>
        </w:rPr>
        <w:t>prot</w:t>
      </w:r>
      <w:r w:rsidR="0091078D" w:rsidRPr="00726E1B">
        <w:rPr>
          <w:rFonts w:cstheme="minorHAnsi"/>
          <w:sz w:val="24"/>
          <w:szCs w:val="24"/>
        </w:rPr>
        <w:t>e</w:t>
      </w:r>
      <w:r w:rsidR="00265239" w:rsidRPr="00726E1B">
        <w:rPr>
          <w:rFonts w:cstheme="minorHAnsi"/>
          <w:sz w:val="24"/>
          <w:szCs w:val="24"/>
        </w:rPr>
        <w:t>ases</w:t>
      </w:r>
      <w:proofErr w:type="spellEnd"/>
      <w:r w:rsidR="00265239" w:rsidRPr="00726E1B">
        <w:rPr>
          <w:rFonts w:cstheme="minorHAnsi"/>
          <w:sz w:val="24"/>
          <w:szCs w:val="24"/>
        </w:rPr>
        <w:t xml:space="preserve">, que processam </w:t>
      </w:r>
      <w:proofErr w:type="gramStart"/>
      <w:r w:rsidR="00C3079F" w:rsidRPr="00726E1B">
        <w:rPr>
          <w:rFonts w:cstheme="minorHAnsi"/>
          <w:sz w:val="24"/>
          <w:szCs w:val="24"/>
        </w:rPr>
        <w:t>(”cortam</w:t>
      </w:r>
      <w:proofErr w:type="gramEnd"/>
      <w:r w:rsidR="00265239" w:rsidRPr="00726E1B">
        <w:rPr>
          <w:rFonts w:cstheme="minorHAnsi"/>
          <w:sz w:val="24"/>
          <w:szCs w:val="24"/>
        </w:rPr>
        <w:t xml:space="preserve">”) outras proteínas. </w:t>
      </w:r>
    </w:p>
    <w:p w14:paraId="73722043" w14:textId="77777777" w:rsidR="00F14100" w:rsidRPr="00726E1B" w:rsidRDefault="0091078D" w:rsidP="00125758">
      <w:pPr>
        <w:spacing w:after="0" w:line="360" w:lineRule="auto"/>
        <w:rPr>
          <w:rFonts w:cstheme="minorHAnsi"/>
          <w:sz w:val="24"/>
          <w:szCs w:val="24"/>
        </w:rPr>
      </w:pPr>
      <w:r w:rsidRPr="00726E1B">
        <w:rPr>
          <w:rFonts w:cstheme="minorHAnsi"/>
          <w:sz w:val="24"/>
          <w:szCs w:val="24"/>
        </w:rPr>
        <w:t>O catálogo aumenta se contarmos com</w:t>
      </w:r>
      <w:r w:rsidR="00C37FBD" w:rsidRPr="00726E1B">
        <w:rPr>
          <w:rFonts w:cstheme="minorHAnsi"/>
          <w:sz w:val="24"/>
          <w:szCs w:val="24"/>
        </w:rPr>
        <w:t xml:space="preserve"> alguns “encontros imediatos” das mitocôndrias com</w:t>
      </w:r>
      <w:r w:rsidRPr="00726E1B">
        <w:rPr>
          <w:rFonts w:cstheme="minorHAnsi"/>
          <w:sz w:val="24"/>
          <w:szCs w:val="24"/>
        </w:rPr>
        <w:t xml:space="preserve"> vários</w:t>
      </w:r>
      <w:r w:rsidR="00C37FBD" w:rsidRPr="00726E1B">
        <w:rPr>
          <w:rFonts w:cstheme="minorHAnsi"/>
          <w:sz w:val="24"/>
          <w:szCs w:val="24"/>
        </w:rPr>
        <w:t xml:space="preserve"> iões que estejam de </w:t>
      </w:r>
      <w:r w:rsidRPr="00726E1B">
        <w:rPr>
          <w:rFonts w:cstheme="minorHAnsi"/>
          <w:sz w:val="24"/>
          <w:szCs w:val="24"/>
        </w:rPr>
        <w:t>“</w:t>
      </w:r>
      <w:r w:rsidR="00C37FBD" w:rsidRPr="00726E1B">
        <w:rPr>
          <w:rFonts w:cstheme="minorHAnsi"/>
          <w:sz w:val="24"/>
          <w:szCs w:val="24"/>
        </w:rPr>
        <w:t>passagem</w:t>
      </w:r>
      <w:r w:rsidRPr="00726E1B">
        <w:rPr>
          <w:rFonts w:cstheme="minorHAnsi"/>
          <w:sz w:val="24"/>
          <w:szCs w:val="24"/>
        </w:rPr>
        <w:t>”,</w:t>
      </w:r>
      <w:r w:rsidR="00C37FBD" w:rsidRPr="00726E1B">
        <w:rPr>
          <w:rFonts w:cstheme="minorHAnsi"/>
          <w:sz w:val="24"/>
          <w:szCs w:val="24"/>
        </w:rPr>
        <w:t xml:space="preserve"> como </w:t>
      </w:r>
      <w:r w:rsidR="00265239" w:rsidRPr="00726E1B">
        <w:rPr>
          <w:rFonts w:cstheme="minorHAnsi"/>
          <w:sz w:val="24"/>
          <w:szCs w:val="24"/>
        </w:rPr>
        <w:t>n</w:t>
      </w:r>
      <w:r w:rsidR="00C37FBD" w:rsidRPr="00726E1B">
        <w:rPr>
          <w:rFonts w:cstheme="minorHAnsi"/>
          <w:sz w:val="24"/>
          <w:szCs w:val="24"/>
        </w:rPr>
        <w:t>íquel</w:t>
      </w:r>
      <w:r w:rsidR="00570652" w:rsidRPr="00726E1B">
        <w:rPr>
          <w:rFonts w:cstheme="minorHAnsi"/>
          <w:sz w:val="24"/>
          <w:szCs w:val="24"/>
        </w:rPr>
        <w:t xml:space="preserve"> (Ni, 28)</w:t>
      </w:r>
      <w:r w:rsidR="00C37FBD" w:rsidRPr="00726E1B">
        <w:rPr>
          <w:rFonts w:cstheme="minorHAnsi"/>
          <w:sz w:val="24"/>
          <w:szCs w:val="24"/>
        </w:rPr>
        <w:t xml:space="preserve">, </w:t>
      </w:r>
      <w:r w:rsidR="0056479D" w:rsidRPr="00726E1B">
        <w:rPr>
          <w:rFonts w:cstheme="minorHAnsi"/>
          <w:sz w:val="24"/>
          <w:szCs w:val="24"/>
        </w:rPr>
        <w:t>selénio</w:t>
      </w:r>
      <w:r w:rsidR="00570652" w:rsidRPr="00726E1B">
        <w:rPr>
          <w:rFonts w:cstheme="minorHAnsi"/>
          <w:sz w:val="24"/>
          <w:szCs w:val="24"/>
        </w:rPr>
        <w:t xml:space="preserve"> (Se, 34)</w:t>
      </w:r>
      <w:r w:rsidR="0056479D" w:rsidRPr="00726E1B">
        <w:rPr>
          <w:rFonts w:cstheme="minorHAnsi"/>
          <w:sz w:val="24"/>
          <w:szCs w:val="24"/>
        </w:rPr>
        <w:t>, vanádio</w:t>
      </w:r>
      <w:r w:rsidR="00570652" w:rsidRPr="00726E1B">
        <w:rPr>
          <w:rFonts w:cstheme="minorHAnsi"/>
          <w:sz w:val="24"/>
          <w:szCs w:val="24"/>
        </w:rPr>
        <w:t xml:space="preserve"> (V, 23)</w:t>
      </w:r>
      <w:r w:rsidR="00265239" w:rsidRPr="00726E1B">
        <w:rPr>
          <w:rFonts w:cstheme="minorHAnsi"/>
          <w:sz w:val="24"/>
          <w:szCs w:val="24"/>
        </w:rPr>
        <w:t xml:space="preserve">, </w:t>
      </w:r>
      <w:r w:rsidR="0056479D" w:rsidRPr="00726E1B">
        <w:rPr>
          <w:rFonts w:cstheme="minorHAnsi"/>
          <w:sz w:val="24"/>
          <w:szCs w:val="24"/>
        </w:rPr>
        <w:t>fluor</w:t>
      </w:r>
      <w:r w:rsidR="00570652" w:rsidRPr="00726E1B">
        <w:rPr>
          <w:rFonts w:cstheme="minorHAnsi"/>
          <w:sz w:val="24"/>
          <w:szCs w:val="24"/>
        </w:rPr>
        <w:t xml:space="preserve"> (F, 9)</w:t>
      </w:r>
      <w:r w:rsidR="0056479D" w:rsidRPr="00726E1B">
        <w:rPr>
          <w:rFonts w:cstheme="minorHAnsi"/>
          <w:sz w:val="24"/>
          <w:szCs w:val="24"/>
        </w:rPr>
        <w:t xml:space="preserve">, </w:t>
      </w:r>
      <w:r w:rsidR="00570652" w:rsidRPr="00726E1B">
        <w:rPr>
          <w:rFonts w:cstheme="minorHAnsi"/>
          <w:sz w:val="24"/>
          <w:szCs w:val="24"/>
        </w:rPr>
        <w:t xml:space="preserve">titânio (Ti, 22) </w:t>
      </w:r>
      <w:r w:rsidR="0056479D" w:rsidRPr="00726E1B">
        <w:rPr>
          <w:rFonts w:cstheme="minorHAnsi"/>
          <w:sz w:val="24"/>
          <w:szCs w:val="24"/>
        </w:rPr>
        <w:t>e muitos outros, que poderão ter efeitos benéficos (como por exemplo para doses baixas de selénio), até efeitos negativos (doses elevadas de níquel</w:t>
      </w:r>
      <w:r w:rsidRPr="00726E1B">
        <w:rPr>
          <w:rFonts w:cstheme="minorHAnsi"/>
          <w:sz w:val="24"/>
          <w:szCs w:val="24"/>
        </w:rPr>
        <w:t>, titânio</w:t>
      </w:r>
      <w:r w:rsidR="0056479D" w:rsidRPr="00726E1B">
        <w:rPr>
          <w:rFonts w:cstheme="minorHAnsi"/>
          <w:sz w:val="24"/>
          <w:szCs w:val="24"/>
        </w:rPr>
        <w:t xml:space="preserve"> e vanádio).</w:t>
      </w:r>
      <w:r w:rsidRPr="00726E1B">
        <w:rPr>
          <w:rFonts w:cstheme="minorHAnsi"/>
          <w:sz w:val="24"/>
          <w:szCs w:val="24"/>
        </w:rPr>
        <w:t xml:space="preserve"> Muitos desses elementos são originários da nossa dieta ou exposição a poluentes ambientais.</w:t>
      </w:r>
    </w:p>
    <w:p w14:paraId="7C4CA5AB" w14:textId="77777777" w:rsidR="0056479D" w:rsidRPr="00726E1B" w:rsidRDefault="0056479D" w:rsidP="00125758">
      <w:pPr>
        <w:spacing w:after="0" w:line="360" w:lineRule="auto"/>
        <w:rPr>
          <w:rFonts w:cstheme="minorHAnsi"/>
          <w:sz w:val="24"/>
          <w:szCs w:val="24"/>
        </w:rPr>
      </w:pPr>
      <w:r w:rsidRPr="00726E1B">
        <w:rPr>
          <w:rFonts w:cstheme="minorHAnsi"/>
          <w:sz w:val="24"/>
          <w:szCs w:val="24"/>
        </w:rPr>
        <w:t xml:space="preserve">Por esta descrição se vê como as mitocôndrias são uma amostra do que realmente somos. Um conjunto de elementos químicos, que andam sozinhos ou acompanhados, e </w:t>
      </w:r>
      <w:r w:rsidR="00570652" w:rsidRPr="00726E1B">
        <w:rPr>
          <w:rFonts w:cstheme="minorHAnsi"/>
          <w:sz w:val="24"/>
          <w:szCs w:val="24"/>
        </w:rPr>
        <w:t xml:space="preserve">de cuja mistura dos elementos certos na quantidade certa no local certo, resulta o que chamamos de Vida. E esta Vida precisa da faísca da energia, que no nosso caso é conseguida na sua maioria através desses organelos-pilhas chamados mitocôndrias. </w:t>
      </w:r>
    </w:p>
    <w:p w14:paraId="237C90BA" w14:textId="2DE90742" w:rsidR="004F4BA2" w:rsidRPr="00726E1B" w:rsidRDefault="004F4BA2" w:rsidP="00125758">
      <w:pPr>
        <w:spacing w:after="0" w:line="360" w:lineRule="auto"/>
        <w:rPr>
          <w:rFonts w:cstheme="minorHAnsi"/>
          <w:sz w:val="24"/>
          <w:szCs w:val="24"/>
        </w:rPr>
      </w:pPr>
    </w:p>
    <w:p w14:paraId="5FC83555" w14:textId="6F35D7F8" w:rsidR="00726E1B" w:rsidRPr="00726E1B" w:rsidRDefault="00726E1B" w:rsidP="0012575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BCD">
        <w:rPr>
          <w:rFonts w:cstheme="minorHAnsi"/>
          <w:b/>
          <w:sz w:val="24"/>
          <w:szCs w:val="24"/>
        </w:rPr>
        <w:t>Paulo J. Oliveira</w:t>
      </w:r>
      <w:r w:rsidRPr="00726E1B">
        <w:rPr>
          <w:rFonts w:cstheme="minorHAnsi"/>
          <w:sz w:val="24"/>
          <w:szCs w:val="24"/>
        </w:rPr>
        <w:t xml:space="preserve"> (</w:t>
      </w:r>
      <w:r w:rsidRPr="00726E1B">
        <w:rPr>
          <w:rFonts w:cstheme="minorHAnsi"/>
          <w:sz w:val="24"/>
          <w:szCs w:val="24"/>
        </w:rPr>
        <w:t>Investigador Principal do Centro de Neurociências e Biologia Celular, Universidade de Coimbra</w:t>
      </w:r>
      <w:r w:rsidRPr="00726E1B">
        <w:rPr>
          <w:rFonts w:cstheme="minorHAnsi"/>
          <w:sz w:val="24"/>
          <w:szCs w:val="24"/>
        </w:rPr>
        <w:t>. P</w:t>
      </w:r>
      <w:r w:rsidRPr="00726E1B">
        <w:rPr>
          <w:rFonts w:cstheme="minorHAnsi"/>
          <w:sz w:val="24"/>
          <w:szCs w:val="24"/>
        </w:rPr>
        <w:t>rofessor Auxiliar Convidado, Universidade de Coimbra</w:t>
      </w:r>
      <w:r w:rsidRPr="00726E1B">
        <w:rPr>
          <w:rFonts w:cstheme="minorHAnsi"/>
          <w:sz w:val="24"/>
          <w:szCs w:val="24"/>
        </w:rPr>
        <w:t>)</w:t>
      </w:r>
    </w:p>
    <w:p w14:paraId="7FAB478A" w14:textId="71AAB543" w:rsidR="00726E1B" w:rsidRPr="00726E1B" w:rsidRDefault="00726E1B" w:rsidP="0012575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26E1B">
        <w:rPr>
          <w:rFonts w:cstheme="minorHAnsi"/>
          <w:sz w:val="24"/>
          <w:szCs w:val="24"/>
        </w:rPr>
        <w:t>Ciência na Imprensa Regional – Ciência Viva</w:t>
      </w:r>
    </w:p>
    <w:sectPr w:rsidR="00726E1B" w:rsidRPr="00726E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EA"/>
    <w:rsid w:val="000805A9"/>
    <w:rsid w:val="000B6E8C"/>
    <w:rsid w:val="00125758"/>
    <w:rsid w:val="00265239"/>
    <w:rsid w:val="00275A64"/>
    <w:rsid w:val="00411B75"/>
    <w:rsid w:val="004134EB"/>
    <w:rsid w:val="004A0C0A"/>
    <w:rsid w:val="004F4BA2"/>
    <w:rsid w:val="0056479D"/>
    <w:rsid w:val="00570652"/>
    <w:rsid w:val="00572BCD"/>
    <w:rsid w:val="005E249B"/>
    <w:rsid w:val="00652B17"/>
    <w:rsid w:val="00657F1F"/>
    <w:rsid w:val="007127AF"/>
    <w:rsid w:val="00726E1B"/>
    <w:rsid w:val="0091078D"/>
    <w:rsid w:val="009349F9"/>
    <w:rsid w:val="00971C9D"/>
    <w:rsid w:val="00A64E71"/>
    <w:rsid w:val="00A653EA"/>
    <w:rsid w:val="00A82E07"/>
    <w:rsid w:val="00B97A42"/>
    <w:rsid w:val="00BE0DF6"/>
    <w:rsid w:val="00C15897"/>
    <w:rsid w:val="00C17732"/>
    <w:rsid w:val="00C25724"/>
    <w:rsid w:val="00C3079F"/>
    <w:rsid w:val="00C37FBD"/>
    <w:rsid w:val="00C95505"/>
    <w:rsid w:val="00CD1F3A"/>
    <w:rsid w:val="00E51C53"/>
    <w:rsid w:val="00E71C9C"/>
    <w:rsid w:val="00F1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7EDF1"/>
  <w15:chartTrackingRefBased/>
  <w15:docId w15:val="{FA06F04D-3F0F-437B-A94F-5DDBE58F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3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9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3</Pages>
  <Words>1065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40920</dc:creator>
  <cp:keywords/>
  <dc:description/>
  <cp:lastModifiedBy>António Piedade</cp:lastModifiedBy>
  <cp:revision>11</cp:revision>
  <dcterms:created xsi:type="dcterms:W3CDTF">2019-02-17T15:24:00Z</dcterms:created>
  <dcterms:modified xsi:type="dcterms:W3CDTF">2019-02-27T15:00:00Z</dcterms:modified>
</cp:coreProperties>
</file>