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58" w:rsidRDefault="0025525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Rã Congelada</w:t>
      </w:r>
      <w:r w:rsidR="001543D7">
        <w:rPr>
          <w:rFonts w:ascii="Verdana" w:hAnsi="Verdana"/>
          <w:color w:val="333333"/>
          <w:sz w:val="20"/>
          <w:szCs w:val="20"/>
          <w:shd w:val="clear" w:color="auto" w:fill="FFFFFF"/>
        </w:rPr>
        <w:t>!</w:t>
      </w:r>
    </w:p>
    <w:p w:rsidR="00255258" w:rsidRDefault="0025525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1543D7" w:rsidRDefault="001543D7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Não. Não nos estamos a referir a uma nova sobremesa exótica, nem a nenhum gelado em forma de rã. O título resume um fenómeno natural de sobrevivência, uma adaptação aos rigores invernais.</w:t>
      </w:r>
    </w:p>
    <w:p w:rsidR="001543D7" w:rsidRDefault="001543D7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9158B0" w:rsidRDefault="0025525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O domínio do fogo permitiu amenizar os invernos glaciares dos nossos antepassados e forjar sucessivas revoluções tecnológicas. O domínio do frio, mais recente, permitiu o armazenamento mais duradouro de alimentos e acalentou a ideia de preservar células, espermatozóides, embriões, órgãos e mesmo corpos </w:t>
      </w:r>
      <w:r w:rsidR="0076284A">
        <w:rPr>
          <w:rFonts w:ascii="Verdana" w:hAnsi="Verdana"/>
          <w:color w:val="333333"/>
          <w:sz w:val="20"/>
          <w:szCs w:val="20"/>
          <w:shd w:val="clear" w:color="auto" w:fill="FFFFFF"/>
        </w:rPr>
        <w:t>inteiros (pessoas e animais de estimação)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. </w:t>
      </w:r>
    </w:p>
    <w:p w:rsidR="00CA2AD1" w:rsidRDefault="0025525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Este uso do frio para cristalizar um estado presente e “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criotransportá-lo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” para um futuro mais resolvente ou até a uma qualquer necessidade própria (por exemplo no caso das células estaminais) é, como disse, tecnologia do frio que começou a ser utilizada em meados do século XX, fruto do engenho tecnológico humano que em parte só foi possível</w:t>
      </w:r>
      <w:r w:rsidR="00CA2AD1">
        <w:rPr>
          <w:rFonts w:ascii="Verdana" w:hAnsi="Verdana"/>
          <w:color w:val="333333"/>
          <w:sz w:val="20"/>
          <w:szCs w:val="20"/>
          <w:shd w:val="clear" w:color="auto" w:fill="FFFFFF"/>
        </w:rPr>
        <w:t>, curiosamente,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pela nossa ancestral mestria em fundir, caldear e forjar metais, ou seja pela nossa habilidade em dominar o fogo! </w:t>
      </w:r>
    </w:p>
    <w:p w:rsidR="00CA2AD1" w:rsidRDefault="00CA2AD1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Domínio do f</w:t>
      </w:r>
      <w:r w:rsidR="00255258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ogo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que nos permitiu</w:t>
      </w:r>
      <w:r w:rsidR="00255258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passar o inverno sem hibernar e, assim activos, forjar pensamentos, caldear memórias, pintar murais de cavernas à espera que os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“</w:t>
      </w:r>
      <w:r w:rsidR="00255258">
        <w:rPr>
          <w:rFonts w:ascii="Verdana" w:hAnsi="Verdana"/>
          <w:color w:val="333333"/>
          <w:sz w:val="20"/>
          <w:szCs w:val="20"/>
          <w:shd w:val="clear" w:color="auto" w:fill="FFFFFF"/>
        </w:rPr>
        <w:t>deuses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”</w:t>
      </w:r>
      <w:r w:rsidR="00255258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devolvessem a esperança sobre a terra em torrentes de vida primaveris.</w:t>
      </w:r>
      <w:r w:rsidR="00255258">
        <w:rPr>
          <w:rFonts w:ascii="Verdana" w:hAnsi="Verdana"/>
          <w:color w:val="333333"/>
          <w:sz w:val="20"/>
          <w:szCs w:val="20"/>
        </w:rPr>
        <w:br/>
      </w:r>
    </w:p>
    <w:p w:rsidR="00CA2AD1" w:rsidRDefault="0025525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A força motriz da selecção natural </w:t>
      </w:r>
      <w:r w:rsidR="00CA2AD1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proporcionou a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outros animais, plantas</w:t>
      </w:r>
      <w:r w:rsidR="00CA2AD1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, microrganismos o ajuste a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estratégias diferentes para fazer face aos infernos gelados. Alguns, como o urso polar</w:t>
      </w:r>
      <w:r w:rsidR="00CA2AD1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ou o esquilo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, hibernam, reduzindo a metabolismo basal à letargia necessária para sobreviver ao inverno</w:t>
      </w:r>
      <w:r w:rsidR="00CA2AD1">
        <w:rPr>
          <w:rFonts w:ascii="Verdana" w:hAnsi="Verdana"/>
          <w:color w:val="333333"/>
          <w:sz w:val="20"/>
          <w:szCs w:val="20"/>
          <w:shd w:val="clear" w:color="auto" w:fill="FFFFFF"/>
        </w:rPr>
        <w:t>,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CA2AD1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“queimando”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as gorduras armazenadas sob a </w:t>
      </w:r>
      <w:r w:rsidR="00CA2AD1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pele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i</w:t>
      </w:r>
      <w:r w:rsidR="00CE16FB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solante. </w:t>
      </w:r>
    </w:p>
    <w:p w:rsidR="00CA2AD1" w:rsidRDefault="00CE16FB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Algumas bactérias</w:t>
      </w:r>
      <w:r w:rsidR="00255258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alteram a composição lipídica da membrana </w:t>
      </w:r>
      <w:r w:rsidR="00CA2AD1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plasmática </w:t>
      </w:r>
      <w:r w:rsidR="00255258">
        <w:rPr>
          <w:rFonts w:ascii="Verdana" w:hAnsi="Verdana"/>
          <w:color w:val="333333"/>
          <w:sz w:val="20"/>
          <w:szCs w:val="20"/>
          <w:shd w:val="clear" w:color="auto" w:fill="FFFFFF"/>
        </w:rPr>
        <w:t>para manterem uma mesma fluidez funcional</w:t>
      </w:r>
      <w:r w:rsidR="00CA2AD1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a temperaturas inferiores</w:t>
      </w:r>
      <w:r w:rsidR="00255258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. </w:t>
      </w:r>
    </w:p>
    <w:p w:rsidR="00CE16FB" w:rsidRDefault="00255258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Alguns insectos aumentam a concentração intracelular e nos fluidos corporais em anticongelantes naturais como o glicerol e o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sorbitol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, impedindo a formação de cristais de gelo cujas extremidades são fatais para a integridade das células e tecidos.</w:t>
      </w:r>
      <w:r w:rsidR="00CA2AD1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A beleza dilacerante de um cristal de g</w:t>
      </w:r>
      <w:r w:rsidR="008D2620">
        <w:rPr>
          <w:rFonts w:ascii="Verdana" w:hAnsi="Verdana"/>
          <w:color w:val="333333"/>
          <w:sz w:val="20"/>
          <w:szCs w:val="20"/>
          <w:shd w:val="clear" w:color="auto" w:fill="FFFFFF"/>
        </w:rPr>
        <w:t>elo não é tesouro compatível com a integridade celular. É preciso evitar a sua formação para assegurar a vida para além do frio!</w:t>
      </w:r>
    </w:p>
    <w:p w:rsidR="00CE16FB" w:rsidRDefault="00255258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Mas a pressão </w:t>
      </w:r>
      <w:r w:rsidR="00CE16FB">
        <w:rPr>
          <w:rFonts w:ascii="Verdana" w:hAnsi="Verdana"/>
          <w:color w:val="333333"/>
          <w:sz w:val="20"/>
          <w:szCs w:val="20"/>
          <w:shd w:val="clear" w:color="auto" w:fill="FFFFFF"/>
        </w:rPr>
        <w:t>para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sobreviver é capaz de soluções espantosas e a que </w:t>
      </w:r>
      <w:r w:rsidR="00952C17">
        <w:rPr>
          <w:rFonts w:ascii="Verdana" w:hAnsi="Verdana"/>
          <w:color w:val="333333"/>
          <w:sz w:val="20"/>
          <w:szCs w:val="20"/>
          <w:shd w:val="clear" w:color="auto" w:fill="FFFFFF"/>
        </w:rPr>
        <w:t>descrevemos a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seguir é disso bom exemplo.</w:t>
      </w:r>
    </w:p>
    <w:p w:rsidR="00CE16FB" w:rsidRPr="00CE16FB" w:rsidRDefault="00255258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Existem </w:t>
      </w:r>
      <w:r w:rsidR="0079611F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pelo menos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quatro espécies de rãs</w:t>
      </w:r>
      <w:r w:rsidR="008D2620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-</w:t>
      </w:r>
      <w:r w:rsidR="009158B0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 xml:space="preserve">Rana </w:t>
      </w:r>
      <w:proofErr w:type="spellStart"/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sylvatica</w:t>
      </w:r>
      <w:proofErr w:type="spellEnd"/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Hyla</w:t>
      </w:r>
      <w:proofErr w:type="spellEnd"/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crucifer</w:t>
      </w:r>
      <w:proofErr w:type="spellEnd"/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Hyla</w:t>
      </w:r>
      <w:proofErr w:type="spellEnd"/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 xml:space="preserve"> versicolor</w:t>
      </w:r>
      <w:r w:rsidR="009158B0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e</w:t>
      </w:r>
      <w:r w:rsidR="009158B0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D2620"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Pseudacris</w:t>
      </w:r>
      <w:proofErr w:type="spellEnd"/>
      <w:r w:rsidR="008D2620"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D2620"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triseriata</w:t>
      </w:r>
      <w:proofErr w:type="spellEnd"/>
      <w:r w:rsidR="008D2620"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 xml:space="preserve"> -</w:t>
      </w:r>
      <w:r w:rsidR="009158B0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que podem sobreviver durante dias ou semanas com cerca de 65% da sua água corporal congelada a temperaturas de -16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ºC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! É pois deixando-se congelar, que </w:t>
      </w:r>
      <w:r w:rsidR="008D2620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estas rãs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ficam gelidamente inertes por entre folhas e ramos também gelados</w:t>
      </w:r>
      <w:r w:rsidR="008D2620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na tecelagem invernal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. Com a actividade metabólica reduzida para cerca de 1%, t</w:t>
      </w:r>
      <w:bookmarkStart w:id="0" w:name="_GoBack"/>
      <w:bookmarkEnd w:id="0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respassam os rigores invernais à espera que a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lastRenderedPageBreak/>
        <w:t>translação terráquea devolva a primavera e</w:t>
      </w:r>
      <w:r w:rsidR="008D2620">
        <w:rPr>
          <w:rFonts w:ascii="Verdana" w:hAnsi="Verdana"/>
          <w:color w:val="333333"/>
          <w:sz w:val="20"/>
          <w:szCs w:val="20"/>
          <w:shd w:val="clear" w:color="auto" w:fill="FFFFFF"/>
        </w:rPr>
        <w:t>,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então</w:t>
      </w:r>
      <w:r w:rsidR="008D2620">
        <w:rPr>
          <w:rFonts w:ascii="Verdana" w:hAnsi="Verdana"/>
          <w:color w:val="333333"/>
          <w:sz w:val="20"/>
          <w:szCs w:val="20"/>
          <w:shd w:val="clear" w:color="auto" w:fill="FFFFFF"/>
        </w:rPr>
        <w:t>,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juntem o seu coaxar às coreografias de acasalamento</w:t>
      </w:r>
      <w:r w:rsidR="008D2620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no resplandecente palco primaveril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. </w:t>
      </w:r>
    </w:p>
    <w:p w:rsidR="00C73724" w:rsidRDefault="00CE16FB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A explicação para</w:t>
      </w:r>
      <w:r w:rsidR="008D2620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este fenómeno da vida reside num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açúcar</w:t>
      </w:r>
      <w:r w:rsidR="008D2620">
        <w:rPr>
          <w:rFonts w:ascii="Verdana" w:hAnsi="Verdana"/>
          <w:color w:val="333333"/>
          <w:sz w:val="20"/>
          <w:szCs w:val="20"/>
          <w:shd w:val="clear" w:color="auto" w:fill="FFFFFF"/>
        </w:rPr>
        <w:t>: a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glicose. </w:t>
      </w:r>
      <w:r w:rsidR="008D2620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Sim, o mesmo açúcar que obtemos da sacarose com que adoça esse café quente, o mesmo açúcar que </w:t>
      </w:r>
      <w:r w:rsidR="00C73724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fornece energia a todas as nossas células, principal e </w:t>
      </w:r>
      <w:r w:rsidR="008D2620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principescamente os neurónios </w:t>
      </w:r>
      <w:r w:rsidR="00C73724">
        <w:rPr>
          <w:rFonts w:ascii="Verdana" w:hAnsi="Verdana"/>
          <w:color w:val="333333"/>
          <w:sz w:val="20"/>
          <w:szCs w:val="20"/>
          <w:shd w:val="clear" w:color="auto" w:fill="FFFFFF"/>
        </w:rPr>
        <w:t>do nosso cérebro</w:t>
      </w:r>
      <w:r w:rsidR="008D2620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… </w:t>
      </w:r>
    </w:p>
    <w:p w:rsidR="009158B0" w:rsidRPr="00C73724" w:rsidRDefault="00C73724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Mas voltemos às rãs. As</w:t>
      </w:r>
      <w:r w:rsidR="00255258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rãs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daquelas espécies </w:t>
      </w:r>
      <w:r w:rsidR="00255258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acumulam uns </w:t>
      </w:r>
      <w:r w:rsidR="009158B0">
        <w:rPr>
          <w:rFonts w:ascii="Verdana" w:hAnsi="Verdana"/>
          <w:color w:val="333333"/>
          <w:sz w:val="20"/>
          <w:szCs w:val="20"/>
          <w:shd w:val="clear" w:color="auto" w:fill="FFFFFF"/>
        </w:rPr>
        <w:t>“</w:t>
      </w:r>
      <w:proofErr w:type="spellStart"/>
      <w:r w:rsidR="00255258">
        <w:rPr>
          <w:rFonts w:ascii="Verdana" w:hAnsi="Verdana"/>
          <w:color w:val="333333"/>
          <w:sz w:val="20"/>
          <w:szCs w:val="20"/>
          <w:shd w:val="clear" w:color="auto" w:fill="FFFFFF"/>
        </w:rPr>
        <w:t>megaglicémicos</w:t>
      </w:r>
      <w:proofErr w:type="spellEnd"/>
      <w:r w:rsidR="009158B0">
        <w:rPr>
          <w:rFonts w:ascii="Verdana" w:hAnsi="Verdana"/>
          <w:color w:val="333333"/>
          <w:sz w:val="20"/>
          <w:szCs w:val="20"/>
          <w:shd w:val="clear" w:color="auto" w:fill="FFFFFF"/>
        </w:rPr>
        <w:t>”</w:t>
      </w:r>
      <w:r w:rsidR="00255258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4500 mg/dl de glicose (o normal é 50-100 mg/dl) quando pressentem que tudo à sua volta está a congelar e assim evitam a formação dos fatais cristais de gelo. É deste estado tipo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“</w:t>
      </w:r>
      <w:r w:rsidR="00255258">
        <w:rPr>
          <w:rFonts w:ascii="Verdana" w:hAnsi="Verdana"/>
          <w:color w:val="333333"/>
          <w:sz w:val="20"/>
          <w:szCs w:val="20"/>
          <w:shd w:val="clear" w:color="auto" w:fill="FFFFFF"/>
        </w:rPr>
        <w:t>geleia de rã congelada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”</w:t>
      </w:r>
      <w:r w:rsidR="00255258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que acordam ao som dos primeiros acordes primaveris.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Podemos dizer que o seu acordar é muito doce e que o </w:t>
      </w:r>
      <w:r w:rsidR="00255258">
        <w:rPr>
          <w:rFonts w:ascii="Verdana" w:hAnsi="Verdana"/>
          <w:color w:val="333333"/>
          <w:sz w:val="20"/>
          <w:szCs w:val="20"/>
          <w:shd w:val="clear" w:color="auto" w:fill="FFFFFF"/>
        </w:rPr>
        <w:t>excesso de açúcar, garante da sua sobrevivência gelada, é então utilizado para desentorpecer o corpo,</w:t>
      </w:r>
      <w:r w:rsidR="009348B4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dar um novo salto e desfrutar </w:t>
      </w:r>
      <w:r w:rsidR="000A7658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uma nova </w:t>
      </w:r>
      <w:r w:rsidR="00255258">
        <w:rPr>
          <w:rFonts w:ascii="Verdana" w:hAnsi="Verdana"/>
          <w:color w:val="333333"/>
          <w:sz w:val="20"/>
          <w:szCs w:val="20"/>
          <w:shd w:val="clear" w:color="auto" w:fill="FFFFFF"/>
        </w:rPr>
        <w:t>Primavera.</w:t>
      </w:r>
    </w:p>
    <w:p w:rsidR="001543D7" w:rsidRDefault="001543D7">
      <w:pPr>
        <w:rPr>
          <w:rFonts w:ascii="Verdana" w:hAnsi="Verdana"/>
          <w:color w:val="333333"/>
          <w:sz w:val="20"/>
          <w:szCs w:val="20"/>
          <w:shd w:val="clear" w:color="auto" w:fill="FFFFFF"/>
          <w:lang w:val="en-US"/>
        </w:rPr>
      </w:pPr>
    </w:p>
    <w:p w:rsidR="009158B0" w:rsidRPr="001543D7" w:rsidRDefault="00255258">
      <w:pPr>
        <w:rPr>
          <w:rFonts w:ascii="Verdana" w:hAnsi="Verdana"/>
          <w:b/>
          <w:color w:val="333333"/>
          <w:sz w:val="20"/>
          <w:szCs w:val="20"/>
        </w:rPr>
      </w:pPr>
      <w:r w:rsidRPr="001543D7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António Piedade</w:t>
      </w:r>
    </w:p>
    <w:p w:rsidR="000A7658" w:rsidRPr="001543D7" w:rsidRDefault="001543D7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1543D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Ciência na Imprensa Regional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–</w:t>
      </w:r>
      <w:r w:rsidRPr="001543D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Ci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ência Viva</w:t>
      </w:r>
    </w:p>
    <w:p w:rsidR="009158B0" w:rsidRPr="00CA2AD1" w:rsidRDefault="000A7658">
      <w:pPr>
        <w:rPr>
          <w:rFonts w:ascii="Verdana" w:hAnsi="Verdana"/>
          <w:color w:val="333333"/>
          <w:sz w:val="20"/>
          <w:szCs w:val="20"/>
          <w:lang w:val="en-US"/>
        </w:rPr>
      </w:pP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Fontes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 xml:space="preserve"> de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Referência</w:t>
      </w:r>
      <w:proofErr w:type="spellEnd"/>
      <w:r w:rsidR="00255258" w:rsidRPr="00CA2AD1">
        <w:rPr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:</w:t>
      </w:r>
    </w:p>
    <w:p w:rsidR="009158B0" w:rsidRPr="00CA2AD1" w:rsidRDefault="00255258">
      <w:pPr>
        <w:rPr>
          <w:rFonts w:ascii="Verdana" w:hAnsi="Verdana"/>
          <w:color w:val="333333"/>
          <w:sz w:val="20"/>
          <w:szCs w:val="20"/>
          <w:lang w:val="en-US"/>
        </w:rPr>
      </w:pPr>
      <w:r w:rsidRPr="00CA2AD1">
        <w:rPr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 xml:space="preserve">K.B. </w:t>
      </w:r>
      <w:proofErr w:type="spellStart"/>
      <w:r w:rsidRPr="00CA2AD1">
        <w:rPr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Storey</w:t>
      </w:r>
      <w:proofErr w:type="spellEnd"/>
      <w:r w:rsidRPr="00CA2AD1">
        <w:rPr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 xml:space="preserve"> and J.M. </w:t>
      </w:r>
      <w:proofErr w:type="spellStart"/>
      <w:r w:rsidRPr="00CA2AD1">
        <w:rPr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Storey</w:t>
      </w:r>
      <w:proofErr w:type="spellEnd"/>
      <w:r w:rsidRPr="00CA2AD1">
        <w:rPr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,</w:t>
      </w:r>
      <w:r w:rsidRPr="00CA2AD1">
        <w:rPr>
          <w:rStyle w:val="apple-converted-space"/>
          <w:rFonts w:ascii="Verdana" w:hAnsi="Verdana"/>
          <w:i/>
          <w:iCs/>
          <w:color w:val="333333"/>
          <w:sz w:val="20"/>
          <w:szCs w:val="20"/>
          <w:shd w:val="clear" w:color="auto" w:fill="FFFFFF"/>
          <w:lang w:val="en-US"/>
        </w:rPr>
        <w:t> </w:t>
      </w:r>
      <w:r w:rsidRPr="00CA2AD1"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  <w:lang w:val="en-US"/>
        </w:rPr>
        <w:t>Lifestyles of the Cold and Frozen</w:t>
      </w:r>
      <w:r w:rsidRPr="00CA2AD1">
        <w:rPr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, New York Academy of Sciences, 1999, 39 (3), 32-37.</w:t>
      </w:r>
    </w:p>
    <w:p w:rsidR="009158B0" w:rsidRDefault="00255258">
      <w:pPr>
        <w:rPr>
          <w:rFonts w:ascii="Verdana" w:hAnsi="Verdana"/>
          <w:color w:val="333333"/>
          <w:sz w:val="20"/>
          <w:szCs w:val="20"/>
        </w:rPr>
      </w:pP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http: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//http-server.carleton.ca/~kbstorey/reviews.htm (lista de artigos de K.B.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Storey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, Bioquímico especialista em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hipometabolismos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e organismos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extremófilos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).</w:t>
      </w:r>
    </w:p>
    <w:p w:rsidR="000A7658" w:rsidRDefault="000A765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0A7658" w:rsidRDefault="000A765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9158B0" w:rsidRDefault="00255258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Legenda da figura:</w:t>
      </w:r>
    </w:p>
    <w:p w:rsidR="0025039C" w:rsidRDefault="00255258"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 xml:space="preserve">Rana </w:t>
      </w:r>
      <w:proofErr w:type="spellStart"/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sylvatica</w:t>
      </w:r>
      <w:proofErr w:type="spellEnd"/>
      <w:r w:rsidR="009158B0">
        <w:rPr>
          <w:rStyle w:val="apple-converted-space"/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– Vive em várias regiões acima do círculo polar árctico.</w:t>
      </w:r>
    </w:p>
    <w:sectPr w:rsidR="00250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7D"/>
    <w:rsid w:val="000A7658"/>
    <w:rsid w:val="001543D7"/>
    <w:rsid w:val="0025039C"/>
    <w:rsid w:val="00255258"/>
    <w:rsid w:val="0076284A"/>
    <w:rsid w:val="0079611F"/>
    <w:rsid w:val="008D2620"/>
    <w:rsid w:val="009158B0"/>
    <w:rsid w:val="009348B4"/>
    <w:rsid w:val="00934F7D"/>
    <w:rsid w:val="00952C17"/>
    <w:rsid w:val="00A27CEA"/>
    <w:rsid w:val="00C73724"/>
    <w:rsid w:val="00CA2AD1"/>
    <w:rsid w:val="00C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255258"/>
  </w:style>
  <w:style w:type="character" w:styleId="Hiperligao">
    <w:name w:val="Hyperlink"/>
    <w:basedOn w:val="Tipodeletrapredefinidodopargrafo"/>
    <w:uiPriority w:val="99"/>
    <w:semiHidden/>
    <w:unhideWhenUsed/>
    <w:rsid w:val="00255258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A2A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255258"/>
  </w:style>
  <w:style w:type="character" w:styleId="Hiperligao">
    <w:name w:val="Hyperlink"/>
    <w:basedOn w:val="Tipodeletrapredefinidodopargrafo"/>
    <w:uiPriority w:val="99"/>
    <w:semiHidden/>
    <w:unhideWhenUsed/>
    <w:rsid w:val="00255258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A2A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António Piedade</cp:lastModifiedBy>
  <cp:revision>9</cp:revision>
  <dcterms:created xsi:type="dcterms:W3CDTF">2012-03-01T18:45:00Z</dcterms:created>
  <dcterms:modified xsi:type="dcterms:W3CDTF">2012-03-02T21:12:00Z</dcterms:modified>
</cp:coreProperties>
</file>