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BB3717" w:rsidRDefault="00C40B02">
      <w:pPr>
        <w:rPr>
          <w:b/>
        </w:rPr>
      </w:pPr>
      <w:r w:rsidRPr="00BB3717">
        <w:rPr>
          <w:b/>
        </w:rPr>
        <w:t>Ver a substância dos genes</w:t>
      </w:r>
    </w:p>
    <w:p w:rsidR="00BB3717" w:rsidRDefault="00BB3717"/>
    <w:p w:rsidR="00C40B02" w:rsidRDefault="00BB3717">
      <w:r>
        <w:t xml:space="preserve">60 anos depois </w:t>
      </w:r>
      <w:r w:rsidR="00136E0C">
        <w:t xml:space="preserve">de Watson e </w:t>
      </w:r>
      <w:proofErr w:type="spellStart"/>
      <w:r w:rsidR="00136E0C">
        <w:t>Crick</w:t>
      </w:r>
      <w:proofErr w:type="spellEnd"/>
      <w:r w:rsidR="00136E0C">
        <w:t xml:space="preserve"> terem proposto o modelo em dupla hélice para o ADN,  </w:t>
      </w:r>
      <w:r>
        <w:t>fo</w:t>
      </w:r>
      <w:r w:rsidR="00136E0C">
        <w:t xml:space="preserve">i finalmente possível “ver” a dupla hélice através de microscopia </w:t>
      </w:r>
      <w:proofErr w:type="spellStart"/>
      <w:r w:rsidR="00136E0C">
        <w:t>electrónica</w:t>
      </w:r>
      <w:proofErr w:type="spellEnd"/>
      <w:r w:rsidR="00136E0C">
        <w:t>.</w:t>
      </w:r>
    </w:p>
    <w:p w:rsidR="00BB3717" w:rsidRDefault="00BB3717"/>
    <w:p w:rsidR="00906839" w:rsidRDefault="00906839">
      <w:r>
        <w:t xml:space="preserve">Olhe para a sua mão. </w:t>
      </w:r>
      <w:proofErr w:type="gramStart"/>
      <w:r>
        <w:t>Cada uma das células da sua pele contem</w:t>
      </w:r>
      <w:proofErr w:type="gramEnd"/>
      <w:r>
        <w:t xml:space="preserve"> informação genética que herdou dos seus pais. Assim como uma ou outra ruga, escrita na sua pele </w:t>
      </w:r>
      <w:r w:rsidR="00DC5DB9">
        <w:t>pelo estilete</w:t>
      </w:r>
      <w:r>
        <w:t xml:space="preserve"> vida, também </w:t>
      </w:r>
      <w:r w:rsidR="00F14C5B">
        <w:t xml:space="preserve">essa </w:t>
      </w:r>
      <w:r>
        <w:t xml:space="preserve">informação genética </w:t>
      </w:r>
      <w:r w:rsidR="00F14C5B">
        <w:t>foi de certa</w:t>
      </w:r>
      <w:r>
        <w:t xml:space="preserve"> forma </w:t>
      </w:r>
      <w:r w:rsidR="00F14C5B">
        <w:t>modelada</w:t>
      </w:r>
      <w:r>
        <w:t xml:space="preserve"> pela sua interação com os lugares por onde </w:t>
      </w:r>
      <w:r w:rsidR="00DC5DB9">
        <w:t xml:space="preserve">o leitor </w:t>
      </w:r>
      <w:r>
        <w:t xml:space="preserve">passou, os ares que respirou, a comida que ingeriu, as emoções que viveu. </w:t>
      </w:r>
    </w:p>
    <w:p w:rsidR="002F2F2B" w:rsidRDefault="00906839">
      <w:r>
        <w:t xml:space="preserve">No núcleo de cada uma dessas células (assim como as de todo o corpo, </w:t>
      </w:r>
      <w:r w:rsidR="00103DF4">
        <w:t xml:space="preserve">mas </w:t>
      </w:r>
      <w:r>
        <w:t xml:space="preserve">excluindo as células reprodutivas) existem 46 cromossomas </w:t>
      </w:r>
      <w:r w:rsidR="00103DF4">
        <w:t xml:space="preserve">agrupados aos pares: cada um dos 23 que herdou da sua mãe emparelhou, desde a fecundação que lhe deu origem, com os homólogos 23 que recebeu do seu pai. </w:t>
      </w:r>
    </w:p>
    <w:p w:rsidR="002F2F2B" w:rsidRDefault="00103DF4">
      <w:proofErr w:type="gramStart"/>
      <w:r>
        <w:t>Cada cromossoma contem</w:t>
      </w:r>
      <w:proofErr w:type="gramEnd"/>
      <w:r>
        <w:t xml:space="preserve"> os genes onde estão inscritas as informações para a forma da sua mão, assim como para as proteínas </w:t>
      </w:r>
      <w:proofErr w:type="spellStart"/>
      <w:r>
        <w:t>fotoreceptoras</w:t>
      </w:r>
      <w:proofErr w:type="spellEnd"/>
      <w:r>
        <w:t xml:space="preserve"> que estão na sua retina e que permitem que esteja a ler este texto. </w:t>
      </w:r>
      <w:r w:rsidR="002F2F2B">
        <w:t xml:space="preserve">De resto, os 46 cromossomas contem a grande maioria dos genes que instruem a maquinaria proteica a ser o que somos na nossa relação com o ambiente e com os outros seres que coabitam connosco nesta lágrima de tempo que é a nossa existência. </w:t>
      </w:r>
    </w:p>
    <w:p w:rsidR="00F14C5B" w:rsidRDefault="00DC5DB9">
      <w:r>
        <w:t>Escrevi a grande maioria</w:t>
      </w:r>
      <w:r w:rsidR="002F2F2B">
        <w:t xml:space="preserve"> porque nem todos os genes que nos permitem a vida estão nos cromossomas dos núcleos celulares. </w:t>
      </w:r>
      <w:proofErr w:type="gramStart"/>
      <w:r w:rsidR="002F2F2B">
        <w:t>Cada célula possuiu inúmeros organelos chamados mitocôndrias</w:t>
      </w:r>
      <w:proofErr w:type="gramEnd"/>
      <w:r w:rsidR="002F2F2B">
        <w:t xml:space="preserve">, que herdamos por via materna e que possuem, cada uma, um cromossoma </w:t>
      </w:r>
      <w:r w:rsidR="00F14C5B">
        <w:t>com</w:t>
      </w:r>
      <w:r w:rsidR="002F2F2B">
        <w:t xml:space="preserve"> genes </w:t>
      </w:r>
      <w:r w:rsidR="00F14C5B">
        <w:t xml:space="preserve">também </w:t>
      </w:r>
      <w:r w:rsidR="002F2F2B">
        <w:t>com informação preciosa para a nossa vida. Bem preciosa até porque as mitocôndrias são autênticas centrais energéticas e metabólicas</w:t>
      </w:r>
      <w:r w:rsidR="00F14C5B">
        <w:t xml:space="preserve"> dentro da</w:t>
      </w:r>
      <w:r>
        <w:t>s</w:t>
      </w:r>
      <w:r w:rsidR="00F14C5B">
        <w:t xml:space="preserve"> células</w:t>
      </w:r>
      <w:r w:rsidR="002F2F2B">
        <w:t xml:space="preserve">. </w:t>
      </w:r>
    </w:p>
    <w:p w:rsidR="00103DF4" w:rsidRDefault="00AD3CEC">
      <w:r>
        <w:t>Mas voltemos aos</w:t>
      </w:r>
      <w:r w:rsidR="00103DF4">
        <w:t xml:space="preserve"> cromossoma</w:t>
      </w:r>
      <w:r>
        <w:t>s. Eles são</w:t>
      </w:r>
      <w:r w:rsidR="00103DF4">
        <w:t xml:space="preserve"> uma complexa estrutura composta por uma longa molécula de ácido desoxirribonucleico, vulgarmente designada por ADN, e por diversas proteínas com </w:t>
      </w:r>
      <w:r w:rsidR="00DC5DB9">
        <w:t>diversas funções</w:t>
      </w:r>
      <w:r w:rsidR="00103DF4">
        <w:t xml:space="preserve">. </w:t>
      </w:r>
    </w:p>
    <w:p w:rsidR="003F7BA0" w:rsidRDefault="00103DF4">
      <w:r>
        <w:t>Desde o</w:t>
      </w:r>
      <w:r w:rsidR="00F14C5B">
        <w:t xml:space="preserve">s trabalhos de J. Watson, F. </w:t>
      </w:r>
      <w:proofErr w:type="spellStart"/>
      <w:r w:rsidR="00F14C5B">
        <w:t>Crick</w:t>
      </w:r>
      <w:proofErr w:type="spellEnd"/>
      <w:r w:rsidR="00F14C5B">
        <w:t xml:space="preserve">, </w:t>
      </w:r>
      <w:proofErr w:type="spellStart"/>
      <w:r w:rsidR="00F14C5B">
        <w:t>Rosalind</w:t>
      </w:r>
      <w:proofErr w:type="spellEnd"/>
      <w:r w:rsidR="00F14C5B">
        <w:t xml:space="preserve"> Franklin e M.</w:t>
      </w:r>
      <w:r>
        <w:t xml:space="preserve"> </w:t>
      </w:r>
      <w:proofErr w:type="spellStart"/>
      <w:r>
        <w:t>Wilkins</w:t>
      </w:r>
      <w:proofErr w:type="spellEnd"/>
      <w:r w:rsidR="003F7BA0">
        <w:t>,</w:t>
      </w:r>
      <w:r>
        <w:t xml:space="preserve"> nos primeiros anos da década de cinquenta do século </w:t>
      </w:r>
      <w:r w:rsidR="00F14C5B">
        <w:t xml:space="preserve">XX - </w:t>
      </w:r>
      <w:r>
        <w:t>que culminaram com a</w:t>
      </w:r>
      <w:r w:rsidR="00F14C5B">
        <w:t xml:space="preserve"> resolução da estrutura do ADN - </w:t>
      </w:r>
      <w:r>
        <w:t>que construímos e desenvolvemos uma genética e biologia moleculares modernas assentes numa hélice dupla para a molécula dos genes</w:t>
      </w:r>
      <w:r w:rsidR="003F7BA0">
        <w:t xml:space="preserve">. </w:t>
      </w:r>
    </w:p>
    <w:p w:rsidR="0055671E" w:rsidRPr="0055671E" w:rsidRDefault="003F7BA0">
      <w:r>
        <w:t>Comemoram-se em 2013 os 60 anos da descoberta dessa estrutura em dupla hélice para o ADN das nossas vidas. Foram 60 anos de avanços inigualáveis na compreensão de como a vida se organiza e funciona</w:t>
      </w:r>
      <w:r w:rsidR="00F14C5B">
        <w:t>. Em 1953</w:t>
      </w:r>
      <w:r>
        <w:t xml:space="preserve">, a estrutura foi desvendada </w:t>
      </w:r>
      <w:r w:rsidR="00DC5DB9">
        <w:t xml:space="preserve">a partir </w:t>
      </w:r>
      <w:r w:rsidR="00F14C5B">
        <w:t xml:space="preserve">da </w:t>
      </w:r>
      <w:r>
        <w:t xml:space="preserve">técnica da cristalografia por </w:t>
      </w:r>
      <w:proofErr w:type="spellStart"/>
      <w:r>
        <w:t>difracção</w:t>
      </w:r>
      <w:proofErr w:type="spellEnd"/>
      <w:r>
        <w:t xml:space="preserve"> de raios X. O pa</w:t>
      </w:r>
      <w:r w:rsidR="00F14C5B">
        <w:t xml:space="preserve">drão registado na radiografia a um </w:t>
      </w:r>
      <w:r w:rsidR="008B00F8">
        <w:t>determinado cristal</w:t>
      </w:r>
      <w:r>
        <w:t xml:space="preserve"> de ADN é ainda hoje um ícone, mas a sua interpretação requer conhecimento especializado</w:t>
      </w:r>
      <w:r w:rsidR="0055671E">
        <w:t xml:space="preserve">. Os nossos olhos não conseguem fazer a transposição entre </w:t>
      </w:r>
      <w:r w:rsidR="0055671E" w:rsidRPr="0055671E">
        <w:t xml:space="preserve">essa imagem e a da </w:t>
      </w:r>
      <w:r w:rsidR="0055671E" w:rsidRPr="0055671E">
        <w:lastRenderedPageBreak/>
        <w:t>dupla hélice. Mas o modelo proposto foi fundamental para a revolução genética que assistimos nas últimas seis décadas.</w:t>
      </w:r>
    </w:p>
    <w:p w:rsidR="00103DF4" w:rsidRPr="0055671E" w:rsidRDefault="0055671E">
      <w:r w:rsidRPr="0055671E">
        <w:t xml:space="preserve">60 </w:t>
      </w:r>
      <w:proofErr w:type="gramStart"/>
      <w:r w:rsidRPr="0055671E">
        <w:t>anos</w:t>
      </w:r>
      <w:proofErr w:type="gramEnd"/>
      <w:r w:rsidRPr="0055671E">
        <w:t xml:space="preserve"> depois, o avanço na nanotecnologia e da microscopia </w:t>
      </w:r>
      <w:proofErr w:type="spellStart"/>
      <w:r w:rsidRPr="0055671E">
        <w:t>electrónica</w:t>
      </w:r>
      <w:proofErr w:type="spellEnd"/>
      <w:r w:rsidRPr="0055671E">
        <w:t xml:space="preserve"> permitiu</w:t>
      </w:r>
      <w:r w:rsidR="00DC5DB9">
        <w:t>,</w:t>
      </w:r>
      <w:r w:rsidRPr="0055671E">
        <w:t xml:space="preserve"> finalmente</w:t>
      </w:r>
      <w:r w:rsidR="00DC5DB9">
        <w:t>,</w:t>
      </w:r>
      <w:r w:rsidRPr="0055671E">
        <w:t xml:space="preserve"> “ver” e confirmar a estrutura em dupla hélice para o ADN. Investigadores </w:t>
      </w:r>
      <w:r>
        <w:t>do</w:t>
      </w:r>
      <w:r w:rsidRPr="0055671E">
        <w:rPr>
          <w:shd w:val="clear" w:color="auto" w:fill="FFFFFF"/>
        </w:rPr>
        <w:t xml:space="preserve"> Instituto Italiano de Tecnologia</w:t>
      </w:r>
      <w:r>
        <w:rPr>
          <w:shd w:val="clear" w:color="auto" w:fill="FFFFFF"/>
        </w:rPr>
        <w:t xml:space="preserve"> liderados por Enzo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Fabrizio</w:t>
      </w:r>
      <w:proofErr w:type="spellEnd"/>
      <w:r>
        <w:rPr>
          <w:shd w:val="clear" w:color="auto" w:fill="FFFFFF"/>
        </w:rPr>
        <w:t xml:space="preserve"> publicaram na revista </w:t>
      </w:r>
      <w:r w:rsidR="008B00F8">
        <w:rPr>
          <w:shd w:val="clear" w:color="auto" w:fill="FFFFFF"/>
        </w:rPr>
        <w:t>“</w:t>
      </w:r>
      <w:r>
        <w:rPr>
          <w:shd w:val="clear" w:color="auto" w:fill="FFFFFF"/>
        </w:rPr>
        <w:t xml:space="preserve">Nano </w:t>
      </w:r>
      <w:proofErr w:type="spellStart"/>
      <w:r>
        <w:rPr>
          <w:shd w:val="clear" w:color="auto" w:fill="FFFFFF"/>
        </w:rPr>
        <w:t>Letters</w:t>
      </w:r>
      <w:proofErr w:type="spellEnd"/>
      <w:r w:rsidR="008B00F8">
        <w:rPr>
          <w:shd w:val="clear" w:color="auto" w:fill="FFFFFF"/>
        </w:rPr>
        <w:t>”</w:t>
      </w:r>
      <w:r>
        <w:rPr>
          <w:shd w:val="clear" w:color="auto" w:fill="FFFFFF"/>
        </w:rPr>
        <w:t xml:space="preserve"> (</w:t>
      </w:r>
      <w:hyperlink r:id="rId4" w:history="1">
        <w:r w:rsidR="008467CA" w:rsidRPr="00E52969">
          <w:rPr>
            <w:rStyle w:val="Hyperlink"/>
            <w:shd w:val="clear" w:color="auto" w:fill="FFFFFF"/>
          </w:rPr>
          <w:t>http://pubs.acs.org/doi/abs/10.1021/nl3039162</w:t>
        </w:r>
      </w:hyperlink>
      <w:r w:rsidR="008467CA">
        <w:rPr>
          <w:shd w:val="clear" w:color="auto" w:fill="FFFFFF"/>
        </w:rPr>
        <w:t>)</w:t>
      </w:r>
      <w:r>
        <w:rPr>
          <w:shd w:val="clear" w:color="auto" w:fill="FFFFFF"/>
        </w:rPr>
        <w:t xml:space="preserve"> as novas imagens por eles obtidas</w:t>
      </w:r>
      <w:r w:rsidR="005928D8">
        <w:rPr>
          <w:shd w:val="clear" w:color="auto" w:fill="FFFFFF"/>
        </w:rPr>
        <w:t xml:space="preserve"> e que o leitor também pode ver </w:t>
      </w:r>
      <w:r w:rsidR="008B00F8">
        <w:rPr>
          <w:shd w:val="clear" w:color="auto" w:fill="FFFFFF"/>
        </w:rPr>
        <w:t>nesta página</w:t>
      </w:r>
      <w:r w:rsidR="005928D8">
        <w:rPr>
          <w:shd w:val="clear" w:color="auto" w:fill="FFFFFF"/>
        </w:rPr>
        <w:t>.</w:t>
      </w:r>
    </w:p>
    <w:p w:rsidR="00103DF4" w:rsidRDefault="005928D8">
      <w:pPr>
        <w:rPr>
          <w:color w:val="222222"/>
          <w:shd w:val="clear" w:color="auto" w:fill="FFFFFF"/>
        </w:rPr>
      </w:pPr>
      <w:r>
        <w:t xml:space="preserve">O </w:t>
      </w:r>
      <w:proofErr w:type="spellStart"/>
      <w:r>
        <w:t>aspecto</w:t>
      </w:r>
      <w:proofErr w:type="spellEnd"/>
      <w:r>
        <w:t xml:space="preserve"> mais compacto da dupla hélice aqui visto é o esperado para a molécula de ADN desidratada</w:t>
      </w:r>
      <w:r w:rsidR="008B00F8">
        <w:t>,</w:t>
      </w:r>
      <w:r>
        <w:t xml:space="preserve"> com uma distância</w:t>
      </w:r>
      <w:r w:rsidR="00104AC9">
        <w:t xml:space="preserve"> entre cada volta da</w:t>
      </w:r>
      <w:r>
        <w:t xml:space="preserve"> hélice </w:t>
      </w:r>
      <w:r w:rsidR="00104AC9">
        <w:t xml:space="preserve">(entre as setas) </w:t>
      </w:r>
      <w:r>
        <w:t xml:space="preserve">de </w:t>
      </w:r>
      <w:r w:rsidRPr="00104AC9">
        <w:rPr>
          <w:color w:val="222222"/>
          <w:shd w:val="clear" w:color="auto" w:fill="FFFFFF"/>
        </w:rPr>
        <w:t xml:space="preserve">2,7 </w:t>
      </w:r>
      <w:r w:rsidR="00104AC9" w:rsidRPr="00104AC9">
        <w:rPr>
          <w:color w:val="222222"/>
          <w:shd w:val="clear" w:color="auto" w:fill="FFFFFF"/>
        </w:rPr>
        <w:t>nanómetros</w:t>
      </w:r>
      <w:r w:rsidRPr="00104AC9">
        <w:rPr>
          <w:color w:val="222222"/>
          <w:shd w:val="clear" w:color="auto" w:fill="FFFFFF"/>
        </w:rPr>
        <w:t xml:space="preserve"> (1 </w:t>
      </w:r>
      <w:r w:rsidR="00104AC9" w:rsidRPr="00104AC9">
        <w:rPr>
          <w:color w:val="222222"/>
          <w:shd w:val="clear" w:color="auto" w:fill="FFFFFF"/>
        </w:rPr>
        <w:t>nanómetro</w:t>
      </w:r>
      <w:r w:rsidRPr="00104AC9">
        <w:rPr>
          <w:color w:val="222222"/>
          <w:shd w:val="clear" w:color="auto" w:fill="FFFFFF"/>
        </w:rPr>
        <w:t xml:space="preserve"> = mil milionésimos de metro)</w:t>
      </w:r>
      <w:r w:rsidR="00104AC9">
        <w:rPr>
          <w:color w:val="222222"/>
          <w:shd w:val="clear" w:color="auto" w:fill="FFFFFF"/>
        </w:rPr>
        <w:t xml:space="preserve">. Apesar de não corresponder ao que se espera ser o seu estado nas condições fisiológicas existentes no interior dos cromossomas </w:t>
      </w:r>
      <w:r w:rsidR="008B00F8">
        <w:rPr>
          <w:color w:val="222222"/>
          <w:shd w:val="clear" w:color="auto" w:fill="FFFFFF"/>
        </w:rPr>
        <w:t>no</w:t>
      </w:r>
      <w:r w:rsidR="00104AC9">
        <w:rPr>
          <w:color w:val="222222"/>
          <w:shd w:val="clear" w:color="auto" w:fill="FFFFFF"/>
        </w:rPr>
        <w:t xml:space="preserve"> núcleo das células, é preciso recordar que o sal de ADN utilizado por </w:t>
      </w:r>
      <w:proofErr w:type="spellStart"/>
      <w:r w:rsidR="00104AC9">
        <w:rPr>
          <w:color w:val="222222"/>
          <w:shd w:val="clear" w:color="auto" w:fill="FFFFFF"/>
        </w:rPr>
        <w:t>Rosalind</w:t>
      </w:r>
      <w:proofErr w:type="spellEnd"/>
      <w:r w:rsidR="00104AC9">
        <w:rPr>
          <w:color w:val="222222"/>
          <w:shd w:val="clear" w:color="auto" w:fill="FFFFFF"/>
        </w:rPr>
        <w:t xml:space="preserve"> Franklin para cristalizar o ADN e que levou à proposta </w:t>
      </w:r>
      <w:r w:rsidR="008B00F8">
        <w:rPr>
          <w:color w:val="222222"/>
          <w:shd w:val="clear" w:color="auto" w:fill="FFFFFF"/>
        </w:rPr>
        <w:t xml:space="preserve">por Watson e </w:t>
      </w:r>
      <w:proofErr w:type="spellStart"/>
      <w:r w:rsidR="008B00F8">
        <w:rPr>
          <w:color w:val="222222"/>
          <w:shd w:val="clear" w:color="auto" w:fill="FFFFFF"/>
        </w:rPr>
        <w:t>Crick</w:t>
      </w:r>
      <w:proofErr w:type="spellEnd"/>
      <w:r w:rsidR="008B00F8">
        <w:rPr>
          <w:color w:val="222222"/>
          <w:shd w:val="clear" w:color="auto" w:fill="FFFFFF"/>
        </w:rPr>
        <w:t xml:space="preserve"> da sua estrutura helicoidal</w:t>
      </w:r>
      <w:r w:rsidR="00104AC9">
        <w:rPr>
          <w:color w:val="222222"/>
          <w:shd w:val="clear" w:color="auto" w:fill="FFFFFF"/>
        </w:rPr>
        <w:t>, também não se encontrava em condições fisiológicas. E contudo, desenvolveu a ciência numa espiral sem precedentes de novos conhecimentos sobre a vida.</w:t>
      </w:r>
    </w:p>
    <w:p w:rsidR="008F3F7C" w:rsidRDefault="008F3F7C">
      <w:pPr>
        <w:rPr>
          <w:color w:val="222222"/>
          <w:shd w:val="clear" w:color="auto" w:fill="FFFFFF"/>
        </w:rPr>
      </w:pPr>
    </w:p>
    <w:p w:rsidR="008F3F7C" w:rsidRDefault="008F3F7C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António Piedade</w:t>
      </w:r>
    </w:p>
    <w:p w:rsidR="00BF260C" w:rsidRDefault="00BF260C">
      <w:pPr>
        <w:rPr>
          <w:color w:val="222222"/>
          <w:shd w:val="clear" w:color="auto" w:fill="FFFFFF"/>
        </w:rPr>
      </w:pPr>
    </w:p>
    <w:p w:rsidR="00BF260C" w:rsidRPr="00104AC9" w:rsidRDefault="00BF260C">
      <w:r>
        <w:rPr>
          <w:color w:val="222222"/>
          <w:shd w:val="clear" w:color="auto" w:fill="FFFFFF"/>
        </w:rPr>
        <w:t>Ciência na Imprensa Regional – Ciência Viva</w:t>
      </w:r>
    </w:p>
    <w:sectPr w:rsidR="00BF260C" w:rsidRPr="00104AC9" w:rsidSect="00706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40B02"/>
    <w:rsid w:val="00097FB5"/>
    <w:rsid w:val="00103DF4"/>
    <w:rsid w:val="00104AC9"/>
    <w:rsid w:val="00136E0C"/>
    <w:rsid w:val="0024012E"/>
    <w:rsid w:val="002F2F2B"/>
    <w:rsid w:val="003D2A5F"/>
    <w:rsid w:val="003F7BA0"/>
    <w:rsid w:val="00526314"/>
    <w:rsid w:val="0055671E"/>
    <w:rsid w:val="005928D8"/>
    <w:rsid w:val="005E793A"/>
    <w:rsid w:val="00706D05"/>
    <w:rsid w:val="008467CA"/>
    <w:rsid w:val="008B00F8"/>
    <w:rsid w:val="008F3F7C"/>
    <w:rsid w:val="00906839"/>
    <w:rsid w:val="00AD3CEC"/>
    <w:rsid w:val="00BB3717"/>
    <w:rsid w:val="00BF260C"/>
    <w:rsid w:val="00C11DF3"/>
    <w:rsid w:val="00C40B02"/>
    <w:rsid w:val="00DC5DB9"/>
    <w:rsid w:val="00F1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7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671E"/>
  </w:style>
  <w:style w:type="character" w:styleId="Emphasis">
    <w:name w:val="Emphasis"/>
    <w:basedOn w:val="DefaultParagraphFont"/>
    <w:uiPriority w:val="20"/>
    <w:qFormat/>
    <w:rsid w:val="005567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s.acs.org/doi/abs/10.1021/nl30391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13</cp:revision>
  <dcterms:created xsi:type="dcterms:W3CDTF">2013-01-21T10:57:00Z</dcterms:created>
  <dcterms:modified xsi:type="dcterms:W3CDTF">2013-01-21T16:24:00Z</dcterms:modified>
</cp:coreProperties>
</file>