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30" w:rsidRPr="00CE32D1" w:rsidRDefault="001D7D30" w:rsidP="0091205A">
      <w:pPr>
        <w:spacing w:line="360" w:lineRule="auto"/>
        <w:jc w:val="both"/>
        <w:rPr>
          <w:rFonts w:cs="Gill Sans MT"/>
          <w:sz w:val="24"/>
          <w:szCs w:val="24"/>
        </w:rPr>
      </w:pPr>
      <w:r w:rsidRPr="00CE32D1">
        <w:rPr>
          <w:rFonts w:cs="Gill Sans MT"/>
          <w:bCs/>
          <w:sz w:val="24"/>
          <w:szCs w:val="24"/>
        </w:rPr>
        <w:t xml:space="preserve">Aluno da Universidade de Coimbra vence desafio promovido pela Sociedade Mundial de Aquacultura </w:t>
      </w:r>
    </w:p>
    <w:p w:rsidR="001D7D30" w:rsidRDefault="001D7D30" w:rsidP="001D7D30">
      <w:pPr>
        <w:spacing w:line="360" w:lineRule="auto"/>
        <w:jc w:val="both"/>
        <w:rPr>
          <w:rFonts w:ascii="Gill Sans MT" w:hAnsi="Gill Sans MT" w:cs="Gill Sans MT"/>
        </w:rPr>
      </w:pPr>
    </w:p>
    <w:p w:rsidR="001D7D30" w:rsidRP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t xml:space="preserve">Submeter um projeto científico que visasse simultaneamente a redução de custos e aumento de produção, mitigando o impacto ambiental em aquacultura, de modo a que esta se torne mais sustentável, foi o desafio lançado pela </w:t>
      </w:r>
      <w:proofErr w:type="spellStart"/>
      <w:r w:rsidRPr="0091205A">
        <w:rPr>
          <w:rFonts w:cs="Gill Sans MT"/>
        </w:rPr>
        <w:t>World</w:t>
      </w:r>
      <w:proofErr w:type="spellEnd"/>
      <w:r w:rsidRPr="0091205A">
        <w:rPr>
          <w:rFonts w:cs="Gill Sans MT"/>
        </w:rPr>
        <w:t xml:space="preserve"> </w:t>
      </w:r>
      <w:proofErr w:type="spellStart"/>
      <w:r w:rsidRPr="0091205A">
        <w:rPr>
          <w:rFonts w:cs="Gill Sans MT"/>
        </w:rPr>
        <w:t>Aquaculture</w:t>
      </w:r>
      <w:proofErr w:type="spellEnd"/>
      <w:r w:rsidRPr="0091205A">
        <w:rPr>
          <w:rFonts w:cs="Gill Sans MT"/>
        </w:rPr>
        <w:t xml:space="preserve"> </w:t>
      </w:r>
      <w:proofErr w:type="spellStart"/>
      <w:r w:rsidRPr="0091205A">
        <w:rPr>
          <w:rFonts w:cs="Gill Sans MT"/>
        </w:rPr>
        <w:t>Society</w:t>
      </w:r>
      <w:proofErr w:type="spellEnd"/>
      <w:r w:rsidRPr="0091205A">
        <w:rPr>
          <w:rFonts w:cs="Gill Sans MT"/>
        </w:rPr>
        <w:t xml:space="preserve"> (WAS) - </w:t>
      </w:r>
      <w:hyperlink r:id="rId4" w:history="1">
        <w:r w:rsidRPr="0091205A">
          <w:rPr>
            <w:rStyle w:val="Hyperlink"/>
            <w:rFonts w:cs="Gill Sans MT"/>
          </w:rPr>
          <w:t>https://www.was.org/</w:t>
        </w:r>
      </w:hyperlink>
      <w:r w:rsidRPr="0091205A">
        <w:rPr>
          <w:rFonts w:cs="Gill Sans MT"/>
        </w:rPr>
        <w:t xml:space="preserve"> - em parceria com a NOVUS, uma das maiores empresas mundiais de produção e investigação em aquacultura (EUA) a alunos de Mestrado e Doutoramento de todo o globo.</w:t>
      </w:r>
    </w:p>
    <w:p w:rsidR="001D7D30" w:rsidRP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t>João Rito, aluno de doutoramento em Biociências na Universidade de Coimbra (UC), concorreu com o seu projeto de investigação, intitulado "</w:t>
      </w:r>
      <w:proofErr w:type="spellStart"/>
      <w:r w:rsidRPr="0091205A">
        <w:rPr>
          <w:rFonts w:cs="Gill Sans MT"/>
          <w:i/>
        </w:rPr>
        <w:t>Glycerol</w:t>
      </w:r>
      <w:proofErr w:type="spellEnd"/>
      <w:r w:rsidRPr="0091205A">
        <w:rPr>
          <w:rFonts w:cs="Gill Sans MT"/>
          <w:i/>
        </w:rPr>
        <w:t xml:space="preserve"> as a novel </w:t>
      </w:r>
      <w:proofErr w:type="spellStart"/>
      <w:r w:rsidRPr="0091205A">
        <w:rPr>
          <w:rFonts w:cs="Gill Sans MT"/>
          <w:i/>
        </w:rPr>
        <w:t>feedstock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supplement</w:t>
      </w:r>
      <w:proofErr w:type="spellEnd"/>
      <w:r w:rsidRPr="0091205A">
        <w:rPr>
          <w:rFonts w:cs="Gill Sans MT"/>
          <w:i/>
        </w:rPr>
        <w:t xml:space="preserve"> for </w:t>
      </w:r>
      <w:proofErr w:type="spellStart"/>
      <w:r w:rsidRPr="0091205A">
        <w:rPr>
          <w:rFonts w:cs="Gill Sans MT"/>
          <w:i/>
        </w:rPr>
        <w:t>sparing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of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dietary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protein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catabolism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and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thus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reducing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feed</w:t>
      </w:r>
      <w:proofErr w:type="spellEnd"/>
      <w:r w:rsidRPr="0091205A">
        <w:rPr>
          <w:rFonts w:cs="Gill Sans MT"/>
          <w:i/>
        </w:rPr>
        <w:t xml:space="preserve"> </w:t>
      </w:r>
      <w:proofErr w:type="spellStart"/>
      <w:r w:rsidRPr="0091205A">
        <w:rPr>
          <w:rFonts w:cs="Gill Sans MT"/>
          <w:i/>
        </w:rPr>
        <w:t>cost</w:t>
      </w:r>
      <w:proofErr w:type="spellEnd"/>
      <w:r w:rsidRPr="0091205A">
        <w:rPr>
          <w:rFonts w:cs="Gill Sans MT"/>
        </w:rPr>
        <w:t>", que «visa testar a inclusão de um subproduto da produção de biodiesel, o glicerol, nas dietas para peixes».</w:t>
      </w:r>
    </w:p>
    <w:p w:rsidR="001D7D30" w:rsidRP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t>A dieta experimental proposta pelo jovem investigador de Coimbra dá resposta aos requisitos do concurso porque, explica João Rito, «a dieta alimentar tradicional dos peixes de aquacultura é feita à base de muita proteína, o que apresenta dois grandes problemas para os produtores: é muito dispendiosa e liberta, por via de dejetos, compostos azotados muito poluentes que são libertados para o ambiente (rios e estuários), causando impacto negativo no ecossistema».</w:t>
      </w:r>
    </w:p>
    <w:p w:rsidR="001D7D30" w:rsidRP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t>A introdução de glicerol na dieta alimentar dos peixes, «pode permitir a substituição de uma percentagem de proteína sem prejudicar o peixe e tem a grande vantagem de não libertar compostos tóxicos. Além disso, ainda resolvemos um problema à indústria do biodiesel porque o glicerol é um resíduo e, atualmente, não há uma solução para o seu destino».</w:t>
      </w:r>
    </w:p>
    <w:p w:rsidR="001D7D30" w:rsidRP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t xml:space="preserve">João Rito confessa que, quando concorreu, a esperança de ser selecionado «era praticamente nula e vencer nunca achei que fosse possível». Mas venceu. E, em junho próximo, parte para o Vietname, onde vai estagiar um mês, no Centro de Investigação da NOVUS - </w:t>
      </w:r>
      <w:proofErr w:type="spellStart"/>
      <w:r w:rsidRPr="0091205A">
        <w:rPr>
          <w:rFonts w:cs="Gill Sans MT"/>
        </w:rPr>
        <w:t>Novus</w:t>
      </w:r>
      <w:proofErr w:type="spellEnd"/>
      <w:r w:rsidRPr="0091205A">
        <w:rPr>
          <w:rFonts w:cs="Gill Sans MT"/>
        </w:rPr>
        <w:t xml:space="preserve"> </w:t>
      </w:r>
      <w:proofErr w:type="spellStart"/>
      <w:r w:rsidRPr="0091205A">
        <w:rPr>
          <w:rFonts w:cs="Gill Sans MT"/>
        </w:rPr>
        <w:t>Aqua</w:t>
      </w:r>
      <w:proofErr w:type="spellEnd"/>
      <w:r w:rsidRPr="0091205A">
        <w:rPr>
          <w:rFonts w:cs="Gill Sans MT"/>
        </w:rPr>
        <w:t xml:space="preserve"> Research </w:t>
      </w:r>
      <w:proofErr w:type="spellStart"/>
      <w:r w:rsidRPr="0091205A">
        <w:rPr>
          <w:rFonts w:cs="Gill Sans MT"/>
        </w:rPr>
        <w:t>Center</w:t>
      </w:r>
      <w:proofErr w:type="spellEnd"/>
      <w:r w:rsidRPr="0091205A">
        <w:rPr>
          <w:rFonts w:cs="Gill Sans MT"/>
        </w:rPr>
        <w:t>, na Cidade de Ho Chi Minh.</w:t>
      </w:r>
    </w:p>
    <w:p w:rsidR="001D7D30" w:rsidRP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t>Além do estágio, com viagem e estadia asseguradas pela empresa, o jovem da UC recebeu ainda um prémio simbólico de mil dólares. O que mais o estimula é «a oportunidade única de conhecer e trabalhar com cientistas de topo mundial</w:t>
      </w:r>
      <w:r w:rsidRPr="0091205A">
        <w:t xml:space="preserve"> </w:t>
      </w:r>
      <w:r w:rsidRPr="0091205A">
        <w:rPr>
          <w:rFonts w:cs="Gill Sans MT"/>
        </w:rPr>
        <w:t>na área da aquacultura, participando nos projetos de investigação já a decorrer neste centro. Vou aprender muito porque eles trabalham com espécies que nós não temos e utilizam tecnologias que não existem em Portugal e mesmo na Europa».</w:t>
      </w:r>
    </w:p>
    <w:p w:rsid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lastRenderedPageBreak/>
        <w:t>Orientado pelos docentes Miguel Pardal, do Centro de Ecologia Funcional, e John Jones,</w:t>
      </w:r>
      <w:bookmarkStart w:id="0" w:name="_GoBack"/>
      <w:bookmarkEnd w:id="0"/>
      <w:r w:rsidRPr="0091205A">
        <w:rPr>
          <w:rFonts w:cs="Gill Sans MT"/>
        </w:rPr>
        <w:t xml:space="preserve"> do Centro de Neurociências e Biologia Celular, João Rito foi também convidado a apresentar parte do seu trabalho de investigação num congresso que irá decorrer na mesma cidade, durante o seu estágio.</w:t>
      </w:r>
    </w:p>
    <w:p w:rsidR="001D7D30" w:rsidRPr="0091205A" w:rsidRDefault="001D7D30" w:rsidP="00014503">
      <w:pPr>
        <w:spacing w:after="0" w:line="360" w:lineRule="auto"/>
        <w:jc w:val="both"/>
        <w:rPr>
          <w:rFonts w:cs="Gill Sans MT"/>
        </w:rPr>
      </w:pPr>
      <w:r w:rsidRPr="0091205A">
        <w:rPr>
          <w:rFonts w:cs="Gill Sans MT"/>
        </w:rPr>
        <w:t xml:space="preserve">Criada em 1970, a </w:t>
      </w:r>
      <w:proofErr w:type="spellStart"/>
      <w:r w:rsidRPr="0091205A">
        <w:rPr>
          <w:rFonts w:cs="Gill Sans MT"/>
        </w:rPr>
        <w:t>World</w:t>
      </w:r>
      <w:proofErr w:type="spellEnd"/>
      <w:r w:rsidRPr="0091205A">
        <w:rPr>
          <w:rFonts w:cs="Gill Sans MT"/>
        </w:rPr>
        <w:t xml:space="preserve"> </w:t>
      </w:r>
      <w:proofErr w:type="spellStart"/>
      <w:r w:rsidRPr="0091205A">
        <w:rPr>
          <w:rFonts w:cs="Gill Sans MT"/>
        </w:rPr>
        <w:t>Aquaculture</w:t>
      </w:r>
      <w:proofErr w:type="spellEnd"/>
      <w:r w:rsidRPr="0091205A">
        <w:rPr>
          <w:rFonts w:cs="Gill Sans MT"/>
        </w:rPr>
        <w:t xml:space="preserve"> </w:t>
      </w:r>
      <w:proofErr w:type="spellStart"/>
      <w:r w:rsidRPr="0091205A">
        <w:rPr>
          <w:rFonts w:cs="Gill Sans MT"/>
        </w:rPr>
        <w:t>Society</w:t>
      </w:r>
      <w:proofErr w:type="spellEnd"/>
      <w:r w:rsidRPr="0091205A">
        <w:rPr>
          <w:rFonts w:cs="Gill Sans MT"/>
        </w:rPr>
        <w:t xml:space="preserve"> (WAS) é uma sociedade internacional sem fins lucrativos, que tem como objetivo melhorar a comunicação e troca de informações sobre aquacultura, à escala global. Reúne cientistas, produtores e prestadores de serviços da indústria de aquacultura.</w:t>
      </w:r>
    </w:p>
    <w:p w:rsidR="001D7D30" w:rsidRDefault="001D7D30" w:rsidP="00014503">
      <w:pPr>
        <w:spacing w:after="0" w:line="360" w:lineRule="auto"/>
        <w:jc w:val="both"/>
        <w:rPr>
          <w:rFonts w:ascii="Gill Sans MT" w:hAnsi="Gill Sans MT" w:cs="Gill Sans MT"/>
        </w:rPr>
      </w:pPr>
    </w:p>
    <w:p w:rsidR="008E2BB2" w:rsidRDefault="001D7D30" w:rsidP="00014503">
      <w:pPr>
        <w:spacing w:after="0" w:line="360" w:lineRule="auto"/>
        <w:rPr>
          <w:rFonts w:cs="GillSans Light"/>
        </w:rPr>
      </w:pPr>
      <w:r w:rsidRPr="0091205A">
        <w:rPr>
          <w:rFonts w:cs="GillSans Light"/>
        </w:rPr>
        <w:t>Cristina Pinto</w:t>
      </w:r>
      <w:r w:rsidR="0091205A" w:rsidRPr="0091205A">
        <w:rPr>
          <w:rFonts w:cs="GillSans Light"/>
        </w:rPr>
        <w:t xml:space="preserve"> (</w:t>
      </w:r>
      <w:r w:rsidRPr="0091205A">
        <w:rPr>
          <w:rFonts w:cs="GillSans Light"/>
        </w:rPr>
        <w:t>Assessoria de Imprensa - Universidade de Coimbra</w:t>
      </w:r>
      <w:r w:rsidR="0091205A" w:rsidRPr="0091205A">
        <w:rPr>
          <w:rFonts w:cs="GillSans Light"/>
        </w:rPr>
        <w:t>)</w:t>
      </w:r>
    </w:p>
    <w:p w:rsidR="0091205A" w:rsidRPr="0091205A" w:rsidRDefault="0091205A" w:rsidP="00014503">
      <w:pPr>
        <w:spacing w:after="0" w:line="360" w:lineRule="auto"/>
        <w:rPr>
          <w:rFonts w:cs="GillSans Light"/>
        </w:rPr>
      </w:pPr>
      <w:r>
        <w:rPr>
          <w:rFonts w:cs="GillSans Light"/>
        </w:rPr>
        <w:t>Ciência na Imprensa Regional – Ciência Viva</w:t>
      </w:r>
    </w:p>
    <w:sectPr w:rsidR="0091205A" w:rsidRPr="0091205A" w:rsidSect="00AA5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D7D30"/>
    <w:rsid w:val="00014503"/>
    <w:rsid w:val="001D7D30"/>
    <w:rsid w:val="0024012E"/>
    <w:rsid w:val="00374BA6"/>
    <w:rsid w:val="0091205A"/>
    <w:rsid w:val="00AA5239"/>
    <w:rsid w:val="00C11DF3"/>
    <w:rsid w:val="00C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7D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505</Words>
  <Characters>2704</Characters>
  <Application>Microsoft Office Word</Application>
  <DocSecurity>0</DocSecurity>
  <Lines>44</Lines>
  <Paragraphs>12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2013-04-08T12:10:00Z</dcterms:created>
  <dcterms:modified xsi:type="dcterms:W3CDTF">2013-04-08T14:32:00Z</dcterms:modified>
</cp:coreProperties>
</file>