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Title"/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Cuidados a ter enquanto navega na web</w:t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Autor: </w:t>
      </w:r>
      <w:r w:rsidRPr="00000000" w:rsidR="00000000" w:rsidDel="00000000">
        <w:rPr>
          <w:rFonts w:cs="Verdana" w:hAnsi="Verdana" w:eastAsia="Verdana" w:ascii="Verdana"/>
          <w:vertAlign w:val="superscript"/>
          <w:rtl w:val="0"/>
        </w:rPr>
        <w:t xml:space="preserve"> </w:t>
      </w:r>
      <w:r w:rsidRPr="00000000" w:rsidR="00000000" w:rsidDel="00000000">
        <w:rPr>
          <w:rFonts w:cs="Verdana" w:hAnsi="Verdana" w:eastAsia="Verdana" w:ascii="Verdana"/>
          <w:highlight w:val="white"/>
          <w:rtl w:val="0"/>
        </w:rPr>
        <w:t xml:space="preserve">C</w:t>
      </w: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ERT.PT- Serviço de Resposta a Incidentes de Segurança Informática</w:t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Os ataques informáticos a que estamos sujeitos têm evoluído e, neste momento, o seu computador pode ficar infectado com um vírus simplesmente por visitar um site, mesmo que legítimo. A partir desse momento pode ter um vírus no seu computador que permite ao atacante fazer o que quiser, incluindo roubar todas as suas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passwords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.</w:t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Para diminuir a probabilidade de ser infectado existem algumas medidas que pode tomar. Primeiro que tudo não deve usar uma conta com acesso de administrador para navegar na web. A maioria dos computadores vem com o Windows configurado de forma a que o utilizador tenha total controlo do computador. Isto faz com que um vírus que consiga penetrar o seu computador também possa ter total controlo do mesmo.</w:t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A melhor forma de proteção é ter as suas aplicações actualizadas. Incluindo um antivírus instalado e com os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updates 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em dia. A grande maioria dos ataques são feitos explorando falhas nas aplicações de uso comum tais como o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Acrobat Reader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,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 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o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Flash Player 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ou o Java. Se não tiver este software devidamente atualizado, aumentará o número de falhas que podem ser exploradas.</w:t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Além dos vírus deverá também ter cuidado com as suas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passwords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. Não utilize a mesma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password 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em diversos sites. Se não conseguir lembrar-se de todas as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passwords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, use uma aplicação para gestão de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passwords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, que usa uma chave-mestra para proteger as outras. A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password 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do seu email deve, no entanto, ser diferente de todas as outras, visto que o acesso ao seu email permite a um potencial atacante aceder a muitas outras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passwords 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(utilizando o mecanismo de recuperação de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passwords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).</w:t>
      </w:r>
    </w:p>
    <w:p w:rsidP="00000000" w:rsidRPr="00000000" w:rsidR="00000000" w:rsidDel="00000000" w:rsidRDefault="00000000">
      <w:pPr>
        <w:ind w:left="0" w:firstLine="0"/>
        <w:contextualSpacing w:val="0"/>
      </w:pPr>
      <w:bookmarkStart w:id="0" w:colFirst="0" w:name="h.w58pz0yas3c" w:colLast="0"/>
      <w:bookmarkEnd w:id="0"/>
      <w:r w:rsidRPr="00000000" w:rsidR="00000000" w:rsidDel="00000000">
        <w:rPr>
          <w:rFonts w:cs="Verdana" w:hAnsi="Verdana" w:eastAsia="Verdana" w:ascii="Verdana"/>
          <w:rtl w:val="0"/>
        </w:rPr>
        <w:t xml:space="preserve">Também deve evitar fazer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login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 em contas importantes a partir de redes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Wi-Fi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 públicas ou abertas. Um atacante pode facilmente obter acesso a todas as comunicações que faça nas mesmas e pode, inclusivamente, fazê-lo pensar que está a fazer login na sua conta de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email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 quando na verdade está a fazer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login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 numa página criada pelo atacante para roubar a sua </w:t>
      </w:r>
      <w:r w:rsidRPr="00000000" w:rsidR="00000000" w:rsidDel="00000000">
        <w:rPr>
          <w:rFonts w:cs="Verdana" w:hAnsi="Verdana" w:eastAsia="Verdana" w:ascii="Verdana"/>
          <w:i w:val="1"/>
          <w:rtl w:val="0"/>
        </w:rPr>
        <w:t xml:space="preserve">password</w:t>
      </w:r>
      <w:r w:rsidRPr="00000000" w:rsidR="00000000" w:rsidDel="00000000">
        <w:rPr>
          <w:rFonts w:cs="Verdana" w:hAnsi="Verdana" w:eastAsia="Verdana" w:ascii="Verdana"/>
          <w:rtl w:val="0"/>
        </w:rPr>
        <w:t xml:space="preserve">. Neste caso verifique sempre se está a ligar-se via HTTPS e não HTTP. Se o endereço a que está a aceder começar por http:// não está em modo seguro, se for https:// está.</w:t>
      </w:r>
    </w:p>
    <w:p w:rsidP="00000000" w:rsidRPr="00000000" w:rsidR="00000000" w:rsidDel="00000000" w:rsidRDefault="00000000">
      <w:pPr>
        <w:ind w:left="0" w:firstLine="0"/>
        <w:contextualSpacing w:val="0"/>
      </w:pPr>
      <w:bookmarkStart w:id="1" w:colFirst="0" w:name="h.p0ggcvrcfzwz" w:colLast="0"/>
      <w:bookmarkEnd w:id="1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0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0" w:line="240"/>
        <w:ind w:left="0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color w:val="494949"/>
          <w:highlight w:val="white"/>
          <w:rtl w:val="0"/>
        </w:rPr>
        <w:t xml:space="preserve">Mês Europeu da Cibersegurança</w:t>
      </w:r>
    </w:p>
    <w:p w:rsidP="00000000" w:rsidRPr="00000000" w:rsidR="00000000" w:rsidDel="00000000" w:rsidRDefault="00000000">
      <w:pPr>
        <w:spacing w:lineRule="auto" w:after="0" w:line="240"/>
        <w:ind w:left="0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Este artigo é da autoria de especialistas do CERT.PT- Serviço de Resposta a Incidentes de Segurança Informática (www.cert.pt) da FCCN-Fundação de Computação Científica Nacional (www.fccn.pt/pt) e insere-se na campanha "Uma dica por dia" integrada no Mês Europeu da Cibersegurança, que tem lugar em Outubro de 2013.</w:t>
      </w:r>
    </w:p>
    <w:p w:rsidP="00000000" w:rsidRPr="00000000" w:rsidR="00000000" w:rsidDel="00000000" w:rsidRDefault="00000000">
      <w:pPr>
        <w:spacing w:lineRule="auto" w:after="0" w:line="240"/>
        <w:ind w:left="0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O Mês Europeu da Cibersegurança é uma iniciativa da ENISA - Agência Europeia para a Segurança das Redes e Informação (www.enisa.europa.eu) e o seu objectivo é informar os utilizadores sobre a importância da segurança da informação, bem como demonstrar algumas medidas simples para proteger os seus dados.</w:t>
      </w:r>
    </w:p>
    <w:p w:rsidP="00000000" w:rsidRPr="00000000" w:rsidR="00000000" w:rsidDel="00000000" w:rsidRDefault="00000000">
      <w:pPr>
        <w:spacing w:lineRule="auto" w:after="0" w:line="240"/>
        <w:ind w:left="0" w:firstLine="0"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0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rtl w:val="0"/>
        </w:rPr>
        <w:t xml:space="preserve">Nota aos editores da Imprensa regional</w:t>
      </w:r>
    </w:p>
    <w:p w:rsidP="00000000" w:rsidRPr="00000000" w:rsidR="00000000" w:rsidDel="00000000" w:rsidRDefault="00000000">
      <w:pPr>
        <w:spacing w:lineRule="auto" w:after="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Os artigos da autoria dos técnicos do CERT.PT incluídos no </w:t>
      </w: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Mês Europeu da Cibersegurança, que tem lugar em Outubro de 2013</w:t>
      </w:r>
      <w:r w:rsidRPr="00000000" w:rsidR="00000000" w:rsidDel="00000000">
        <w:rPr>
          <w:rFonts w:cs="Verdana" w:hAnsi="Verdana" w:eastAsia="Verdana" w:ascii="Verdana"/>
          <w:color w:val="494949"/>
          <w:rtl w:val="0"/>
        </w:rPr>
        <w:t xml:space="preserve">, surgem no site da Ciência na Imprensa Regional numerados, de forma a permitir a sua mais fácil identificação. No entanto, eles são absolutamente independentes uns dos outros e podem ser publicados pelos órgãos de comunicação de forma avulsa.</w:t>
      </w:r>
    </w:p>
    <w:p w:rsidP="00000000" w:rsidRPr="00000000" w:rsidR="00000000" w:rsidDel="00000000" w:rsidRDefault="00000000">
      <w:pPr>
        <w:spacing w:lineRule="auto" w:after="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------------------------------------------------------------------------------</w:t>
      </w:r>
    </w:p>
    <w:p w:rsidP="00000000" w:rsidRPr="00000000" w:rsidR="00000000" w:rsidDel="00000000" w:rsidRDefault="00000000">
      <w:pPr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Foto de Bojanaz</w:t>
      </w:r>
    </w:p>
    <w:p w:rsidP="00000000" w:rsidRPr="00000000" w:rsidR="00000000" w:rsidDel="00000000" w:rsidRDefault="00000000">
      <w:pPr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(Existem ficheiros de imagem de alta resolução disponíveis para download)</w:t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  <w:font w:name="Verdan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300" w:line="240" w:before="0"/>
      <w:ind w:left="0" w:firstLine="0" w:right="0"/>
      <w:jc w:val="left"/>
    </w:pPr>
    <w:rPr>
      <w:rFonts w:cs="Cambria" w:hAnsi="Cambria" w:eastAsia="Cambria" w:ascii="Cambria"/>
      <w:b w:val="0"/>
      <w:i w:val="0"/>
      <w:smallCaps w:val="0"/>
      <w:strike w:val="0"/>
      <w:color w:val="17365d"/>
      <w:sz w:val="52"/>
      <w:u w:val="none"/>
      <w:vertAlign w:val="baseline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7-Cuidados a ter enquanto navega na web-2116 c.docx</dc:title>
</cp:coreProperties>
</file>