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87" w:rsidRPr="005138AC" w:rsidRDefault="00F47640" w:rsidP="00535D43">
      <w:pPr>
        <w:shd w:val="clear" w:color="auto" w:fill="FFFFFF"/>
        <w:spacing w:after="0" w:line="240" w:lineRule="auto"/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>Os braços “perdidos” da V</w:t>
      </w:r>
      <w:r w:rsidR="00A76887" w:rsidRPr="005138AC">
        <w:rPr>
          <w:rFonts w:cs="Helvetica"/>
          <w:sz w:val="28"/>
          <w:szCs w:val="28"/>
          <w:shd w:val="clear" w:color="auto" w:fill="FFFFFF"/>
        </w:rPr>
        <w:t>ia Láctea</w:t>
      </w:r>
    </w:p>
    <w:p w:rsidR="00A76887" w:rsidRPr="001857F2" w:rsidRDefault="00A76887" w:rsidP="00535D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</w:pPr>
    </w:p>
    <w:p w:rsidR="00535D43" w:rsidRPr="00535D43" w:rsidRDefault="00535D43" w:rsidP="00535D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Os astrónomos não conseguem ver como é a aparência da nossa galáxia (que se chama Via Láctea) porque </w:t>
      </w:r>
      <w:r w:rsidR="00D9166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a veem </w:t>
      </w: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 partir do seu interior para fora. Mas podem projetar a sua forma estudando cuidadosamente as suas estrelas e a distância entre elas. Ao fazê-lo</w:t>
      </w:r>
      <w:r w:rsidR="008B758B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,</w:t>
      </w: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os astrónomos concluíram que a Via Láctea tem uma forma em espiral com muitos braços retorcidos. No entanto, o número exato de braços em espiral tem sido matéria de debate ao longo de muitos anos.</w:t>
      </w:r>
    </w:p>
    <w:p w:rsidR="00535D43" w:rsidRPr="00535D43" w:rsidRDefault="00D91663" w:rsidP="00535D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Nos anos 50 do século passado</w:t>
      </w:r>
      <w:r w:rsidR="00535D43"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os astrónomos mapearam a nossa galáxia usando telescópios. Concentraram as suas observações nas nuvens de gás da Via Láctea onde estavam a nascer novas estrelas. Os seus estudos revelaram quatro principais braços em espiral. Por outro lado, o telescópio espacial </w:t>
      </w:r>
      <w:proofErr w:type="spellStart"/>
      <w:r w:rsidR="00535D43"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Spitzer</w:t>
      </w:r>
      <w:proofErr w:type="spellEnd"/>
      <w:r w:rsidR="00535D43"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da NASA procurou na nossa galáxia estrelas que emitissem luz infravermelha. Os nossos olhos não conseguem ver luz infravermelha, mas estrelas como o nosso Sol brilham neste tipo de luz. Em 2008 foi anunciado que o </w:t>
      </w:r>
      <w:proofErr w:type="spellStart"/>
      <w:r w:rsidR="00535D43"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Spitzer</w:t>
      </w:r>
      <w:proofErr w:type="spellEnd"/>
      <w:r w:rsidR="00535D43"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identificou cerca de 110 milhões de estrelas mas apenas encontrou dois braços em espiral.</w:t>
      </w:r>
    </w:p>
    <w:p w:rsidR="00535D43" w:rsidRPr="00535D43" w:rsidRDefault="00535D43" w:rsidP="00535D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Agora, um estudo de 12 anos de estrelas massivas confirmou que a nossa galáxia tem de facto quatro braços em espiral como acreditámos durante 60 anos. Isto coloca um ponto final em anos de debates desencadeados por imagens obtidas pelo telescópio espacial </w:t>
      </w:r>
      <w:proofErr w:type="spellStart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Spitzer</w:t>
      </w:r>
      <w:proofErr w:type="spellEnd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da NASA que mostrava apenas dois braços.</w:t>
      </w:r>
    </w:p>
    <w:p w:rsidR="00535D43" w:rsidRPr="00535D43" w:rsidRDefault="00535D43" w:rsidP="00535D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 “Via Láctea é a nossa casa galáctica. Estudando a sua forma podemos compreender como funcionam as outra</w:t>
      </w:r>
      <w:r w:rsidR="00D9166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s galáxias em espiral. S</w:t>
      </w:r>
      <w:r w:rsidR="003B75D6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egundo o p</w:t>
      </w: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rofessor </w:t>
      </w:r>
      <w:proofErr w:type="spellStart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Melvin</w:t>
      </w:r>
      <w:proofErr w:type="spellEnd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</w:t>
      </w:r>
      <w:proofErr w:type="spellStart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Hoare</w:t>
      </w:r>
      <w:proofErr w:type="spellEnd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da Universidade de Leeds,</w:t>
      </w:r>
      <w:r w:rsidR="003B75D6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Inglaterra, </w:t>
      </w: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podemos por exemplo descobrir onde nascem as estrelas nestas galáxias. </w:t>
      </w:r>
      <w:proofErr w:type="spellStart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Melvin</w:t>
      </w:r>
      <w:proofErr w:type="spellEnd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</w:t>
      </w:r>
      <w:proofErr w:type="spellStart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Hoare</w:t>
      </w:r>
      <w:proofErr w:type="spellEnd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foi um dos astrónomos que redescobriu os terceiro e quarto braços da Via Láctea.</w:t>
      </w:r>
    </w:p>
    <w:p w:rsidR="00535D43" w:rsidRPr="001857F2" w:rsidRDefault="00535D43" w:rsidP="00535D43">
      <w:pPr>
        <w:shd w:val="clear" w:color="auto" w:fill="FFFFFF"/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eastAsia="pt-PT"/>
        </w:rPr>
      </w:pPr>
    </w:p>
    <w:p w:rsidR="00535D43" w:rsidRPr="00535D43" w:rsidRDefault="00535D43" w:rsidP="00535D43">
      <w:pPr>
        <w:shd w:val="clear" w:color="auto" w:fill="FFFFFF"/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eastAsia="pt-PT"/>
        </w:rPr>
      </w:pPr>
      <w:r w:rsidRPr="00535D43">
        <w:rPr>
          <w:rFonts w:eastAsia="Times New Roman" w:cs="Helvetica"/>
          <w:b/>
          <w:bCs/>
          <w:sz w:val="24"/>
          <w:szCs w:val="24"/>
          <w:lang w:eastAsia="pt-PT"/>
        </w:rPr>
        <w:t>Facto curioso</w:t>
      </w:r>
    </w:p>
    <w:p w:rsidR="00535D43" w:rsidRPr="00535D43" w:rsidRDefault="00535D43" w:rsidP="00535D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O nosso sistema solar</w:t>
      </w:r>
      <w:r w:rsidR="00CC4ABF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não se encontra no centro da</w:t>
      </w: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Via Láctea </w:t>
      </w:r>
      <w:r w:rsidR="00D6704F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nem</w:t>
      </w:r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na sua orla. Encontramo-nos na parte exterior de um braço em espiral chamado Braço de </w:t>
      </w:r>
      <w:proofErr w:type="spellStart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Orion</w:t>
      </w:r>
      <w:proofErr w:type="spellEnd"/>
      <w:r w:rsidRPr="00535D43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. O sistema solar demora cerca de 200 milhões de anos a dar uma volta completa em torno do centro da nossa galáxia.</w:t>
      </w:r>
    </w:p>
    <w:p w:rsidR="00535D43" w:rsidRPr="001857F2" w:rsidRDefault="00535D43">
      <w:pPr>
        <w:rPr>
          <w:rFonts w:cs="Helvetica"/>
          <w:sz w:val="24"/>
          <w:szCs w:val="24"/>
          <w:shd w:val="clear" w:color="auto" w:fill="FFFFFF"/>
        </w:rPr>
      </w:pPr>
    </w:p>
    <w:p w:rsidR="00807284" w:rsidRPr="00807284" w:rsidRDefault="00807284" w:rsidP="001E765C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 w:rsidRPr="00807284">
        <w:rPr>
          <w:rStyle w:val="Strong"/>
          <w:rFonts w:asciiTheme="minorHAnsi" w:hAnsiTheme="minorHAnsi"/>
          <w:color w:val="000000"/>
        </w:rPr>
        <w:t>Créditos:</w:t>
      </w:r>
    </w:p>
    <w:p w:rsidR="00807284" w:rsidRPr="00807284" w:rsidRDefault="00807284" w:rsidP="001E765C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proofErr w:type="gramStart"/>
      <w:r w:rsidRPr="00807284">
        <w:rPr>
          <w:rFonts w:asciiTheme="minorHAnsi" w:hAnsiTheme="minorHAnsi"/>
          <w:color w:val="000000"/>
        </w:rPr>
        <w:t>EU</w:t>
      </w:r>
      <w:proofErr w:type="gramEnd"/>
      <w:r w:rsidRPr="00807284">
        <w:rPr>
          <w:rFonts w:asciiTheme="minorHAnsi" w:hAnsiTheme="minorHAnsi"/>
          <w:color w:val="000000"/>
        </w:rPr>
        <w:t xml:space="preserve"> </w:t>
      </w:r>
      <w:proofErr w:type="spellStart"/>
      <w:r w:rsidRPr="00807284">
        <w:rPr>
          <w:rFonts w:asciiTheme="minorHAnsi" w:hAnsiTheme="minorHAnsi"/>
          <w:color w:val="000000"/>
        </w:rPr>
        <w:t>Universe</w:t>
      </w:r>
      <w:proofErr w:type="spellEnd"/>
      <w:r w:rsidRPr="00807284">
        <w:rPr>
          <w:rFonts w:asciiTheme="minorHAnsi" w:hAnsiTheme="minorHAnsi"/>
          <w:color w:val="000000"/>
        </w:rPr>
        <w:t xml:space="preserve"> </w:t>
      </w:r>
      <w:proofErr w:type="spellStart"/>
      <w:r w:rsidRPr="00807284">
        <w:rPr>
          <w:rFonts w:asciiTheme="minorHAnsi" w:hAnsiTheme="minorHAnsi"/>
          <w:color w:val="000000"/>
        </w:rPr>
        <w:t>Awareness</w:t>
      </w:r>
      <w:proofErr w:type="spellEnd"/>
      <w:r w:rsidRPr="00807284">
        <w:rPr>
          <w:rFonts w:asciiTheme="minorHAnsi" w:hAnsiTheme="minorHAnsi"/>
          <w:color w:val="000000"/>
        </w:rPr>
        <w:t>. Versão Portuguesa: Paula Furtado (</w:t>
      </w:r>
      <w:proofErr w:type="spellStart"/>
      <w:r w:rsidRPr="00807284">
        <w:rPr>
          <w:rFonts w:asciiTheme="minorHAnsi" w:hAnsiTheme="minorHAnsi"/>
          <w:color w:val="000000"/>
        </w:rPr>
        <w:t>Nuclio</w:t>
      </w:r>
      <w:proofErr w:type="spellEnd"/>
      <w:r w:rsidRPr="00807284">
        <w:rPr>
          <w:rFonts w:asciiTheme="minorHAnsi" w:hAnsiTheme="minorHAnsi"/>
          <w:color w:val="000000"/>
        </w:rPr>
        <w:t>/UNAWE Portugal)</w:t>
      </w:r>
    </w:p>
    <w:p w:rsidR="008E2BB2" w:rsidRDefault="00807284" w:rsidP="001E765C">
      <w:pPr>
        <w:spacing w:after="0" w:line="360" w:lineRule="auto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>Este artigo</w:t>
      </w:r>
      <w:r w:rsidR="00535D43" w:rsidRPr="00807284">
        <w:rPr>
          <w:rFonts w:cs="Helvetica"/>
          <w:sz w:val="24"/>
          <w:szCs w:val="24"/>
          <w:shd w:val="clear" w:color="auto" w:fill="FFFFFF"/>
        </w:rPr>
        <w:t xml:space="preserve"> é baseado no Comunicado de Imprensa d</w:t>
      </w:r>
      <w:r>
        <w:rPr>
          <w:rFonts w:cs="Helvetica"/>
          <w:sz w:val="24"/>
          <w:szCs w:val="24"/>
          <w:shd w:val="clear" w:color="auto" w:fill="FFFFFF"/>
        </w:rPr>
        <w:t>a</w:t>
      </w:r>
      <w:r>
        <w:rPr>
          <w:rStyle w:val="apple-converted-space"/>
          <w:rFonts w:cs="Helvetica"/>
          <w:sz w:val="24"/>
          <w:szCs w:val="24"/>
          <w:shd w:val="clear" w:color="auto" w:fill="FFFFFF"/>
        </w:rPr>
        <w:t xml:space="preserve"> </w:t>
      </w:r>
      <w:hyperlink r:id="rId4" w:tgtFrame="_blank" w:history="1">
        <w:proofErr w:type="spellStart"/>
        <w:r w:rsidR="00535D43" w:rsidRPr="00807284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Royal</w:t>
        </w:r>
        <w:proofErr w:type="spellEnd"/>
        <w:r w:rsidR="00535D43" w:rsidRPr="00807284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35D43" w:rsidRPr="00807284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Astronomical</w:t>
        </w:r>
        <w:proofErr w:type="spellEnd"/>
        <w:r w:rsidR="00535D43" w:rsidRPr="00807284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35D43" w:rsidRPr="00807284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Society</w:t>
        </w:r>
        <w:proofErr w:type="spellEnd"/>
      </w:hyperlink>
      <w:r w:rsidR="00535D43" w:rsidRPr="001857F2">
        <w:rPr>
          <w:rFonts w:cs="Helvetica"/>
          <w:sz w:val="24"/>
          <w:szCs w:val="24"/>
          <w:shd w:val="clear" w:color="auto" w:fill="FFFFFF"/>
        </w:rPr>
        <w:t>.</w:t>
      </w:r>
    </w:p>
    <w:p w:rsidR="00823D2E" w:rsidRDefault="00823D2E" w:rsidP="001E765C">
      <w:pPr>
        <w:spacing w:after="0" w:line="360" w:lineRule="auto"/>
        <w:rPr>
          <w:rFonts w:cs="Helvetica"/>
          <w:sz w:val="24"/>
          <w:szCs w:val="24"/>
          <w:shd w:val="clear" w:color="auto" w:fill="FFFFFF"/>
        </w:rPr>
      </w:pPr>
    </w:p>
    <w:p w:rsidR="00823D2E" w:rsidRPr="001857F2" w:rsidRDefault="00823D2E" w:rsidP="001E765C">
      <w:pPr>
        <w:spacing w:after="0" w:line="360" w:lineRule="auto"/>
        <w:rPr>
          <w:sz w:val="24"/>
          <w:szCs w:val="24"/>
        </w:rPr>
      </w:pPr>
      <w:r>
        <w:rPr>
          <w:rFonts w:cs="Helvetica"/>
          <w:sz w:val="24"/>
          <w:szCs w:val="24"/>
          <w:shd w:val="clear" w:color="auto" w:fill="FFFFFF"/>
        </w:rPr>
        <w:t>Ciência na Imprensa Regional – Ciência Viva</w:t>
      </w:r>
    </w:p>
    <w:sectPr w:rsidR="00823D2E" w:rsidRPr="001857F2" w:rsidSect="008C4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35D43"/>
    <w:rsid w:val="001857F2"/>
    <w:rsid w:val="001E765C"/>
    <w:rsid w:val="0024012E"/>
    <w:rsid w:val="003249C9"/>
    <w:rsid w:val="003B75D6"/>
    <w:rsid w:val="005138AC"/>
    <w:rsid w:val="00535D43"/>
    <w:rsid w:val="00807284"/>
    <w:rsid w:val="00823D2E"/>
    <w:rsid w:val="008B758B"/>
    <w:rsid w:val="008C4ED9"/>
    <w:rsid w:val="00A76887"/>
    <w:rsid w:val="00C11DF3"/>
    <w:rsid w:val="00C26D4A"/>
    <w:rsid w:val="00CC4ABF"/>
    <w:rsid w:val="00D4332B"/>
    <w:rsid w:val="00D6704F"/>
    <w:rsid w:val="00D91663"/>
    <w:rsid w:val="00F4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D9"/>
  </w:style>
  <w:style w:type="paragraph" w:styleId="Heading3">
    <w:name w:val="heading 3"/>
    <w:basedOn w:val="Normal"/>
    <w:link w:val="Heading3Char"/>
    <w:uiPriority w:val="9"/>
    <w:qFormat/>
    <w:rsid w:val="00535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D4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unhideWhenUsed/>
    <w:rsid w:val="0053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535D43"/>
  </w:style>
  <w:style w:type="character" w:styleId="Hyperlink">
    <w:name w:val="Hyperlink"/>
    <w:basedOn w:val="DefaultParagraphFont"/>
    <w:uiPriority w:val="99"/>
    <w:semiHidden/>
    <w:unhideWhenUsed/>
    <w:rsid w:val="00535D4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72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.org.uk/news-and-press/news-archive/224-news-2013/2375-massive-stars-mark-out-milky-way-s-missing-a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16</cp:revision>
  <dcterms:created xsi:type="dcterms:W3CDTF">2014-01-03T12:53:00Z</dcterms:created>
  <dcterms:modified xsi:type="dcterms:W3CDTF">2014-01-03T15:52:00Z</dcterms:modified>
</cp:coreProperties>
</file>