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E2" w:rsidRPr="003A5C51" w:rsidRDefault="001E47A0" w:rsidP="009E3345">
      <w:pPr>
        <w:spacing w:after="0" w:line="360" w:lineRule="auto"/>
        <w:jc w:val="both"/>
        <w:rPr>
          <w:sz w:val="24"/>
          <w:szCs w:val="24"/>
        </w:rPr>
      </w:pPr>
      <w:r w:rsidRPr="003A5C51">
        <w:rPr>
          <w:sz w:val="24"/>
          <w:szCs w:val="24"/>
        </w:rPr>
        <w:t>Serei ou não serei(a)</w:t>
      </w:r>
      <w:r w:rsidR="009E3345" w:rsidRPr="003A5C51">
        <w:rPr>
          <w:sz w:val="24"/>
          <w:szCs w:val="24"/>
        </w:rPr>
        <w:t>?</w:t>
      </w:r>
      <w:r w:rsidR="0004790B" w:rsidRPr="003A5C51">
        <w:rPr>
          <w:sz w:val="24"/>
          <w:szCs w:val="24"/>
        </w:rPr>
        <w:t xml:space="preserve">  </w:t>
      </w:r>
    </w:p>
    <w:p w:rsidR="009E3345" w:rsidRDefault="009E3345" w:rsidP="009E3345">
      <w:pPr>
        <w:spacing w:after="0" w:line="360" w:lineRule="auto"/>
        <w:jc w:val="both"/>
      </w:pPr>
    </w:p>
    <w:p w:rsidR="009E3345" w:rsidRDefault="009E3345" w:rsidP="009E3345">
      <w:pPr>
        <w:spacing w:after="0" w:line="360" w:lineRule="auto"/>
        <w:jc w:val="both"/>
      </w:pPr>
      <w:r>
        <w:t>Certamente que não existe na história da história natural, um ser (de entre os vivos e os mitológicos) mais confuso do que as sereias. Todos nós conhecemos as sereias pós-clássicas como o ser da fantasia dos marinheiros metade mulher e metade peixe, de beleza e voz encantadoras que os atraiam para destinos fatais. Esta é, a verdade, uma das lendas mais persistentes no tempo, desde a Antiguidade Clássica ao período contemporâneo, e comum a mais culturas humanas já que existem sereias espalhadas um pouco por todo o mundo. Ainda hoje muitas pessoas querem acreditar na sua existência e procuram provas ditas científicas em qualquer vestígio de massa de vida marinha arrojada em terra.</w:t>
      </w:r>
    </w:p>
    <w:p w:rsidR="00AD548C" w:rsidRDefault="009E3345" w:rsidP="009E3345">
      <w:pPr>
        <w:spacing w:after="0" w:line="360" w:lineRule="auto"/>
        <w:jc w:val="both"/>
      </w:pPr>
      <w:r>
        <w:t>Bem menos conhecidos e com uma distribuição muito mais restrita do que a das sereias, as vacas-marinhas (manatins e dugongos</w:t>
      </w:r>
      <w:r w:rsidR="0004790B">
        <w:t xml:space="preserve">, Ordem </w:t>
      </w:r>
      <w:proofErr w:type="spellStart"/>
      <w:r w:rsidR="0004790B">
        <w:t>Sirenia</w:t>
      </w:r>
      <w:proofErr w:type="spellEnd"/>
      <w:r>
        <w:t>), grandes mamíferos aquáticos herbívoros, podem estar na origem da famosa lenda. As três espécies de manatins ainda existentes distinguem-se pela sua presença geográfica</w:t>
      </w:r>
      <w:r w:rsidR="0004790B">
        <w:t xml:space="preserve"> e ocupam uma área cada vez mais reduzida devido aos impactos diretos e indiretos de inúmeras atividades humanas</w:t>
      </w:r>
      <w:r w:rsidR="00DA03CD">
        <w:t>:</w:t>
      </w:r>
      <w:r>
        <w:t xml:space="preserve"> África Ocidental, Índias Ocidentais (Caraíbas) e Amazónia. Os </w:t>
      </w:r>
      <w:r w:rsidR="00C242E2">
        <w:t>exploradores e cronistas</w:t>
      </w:r>
      <w:r>
        <w:t xml:space="preserve"> portugueses começaram a encontrar estes estranhos animais marinhos nas costas africanas do Atlântico</w:t>
      </w:r>
      <w:r w:rsidR="0004790B">
        <w:t xml:space="preserve"> a partir de meados do século XV</w:t>
      </w:r>
      <w:r w:rsidR="004909E8">
        <w:t>,</w:t>
      </w:r>
      <w:r>
        <w:t xml:space="preserve"> mas foi Cristóvão Colombo quem primeiro mencionou </w:t>
      </w:r>
      <w:r w:rsidR="008A1111">
        <w:t xml:space="preserve">em 1493 </w:t>
      </w:r>
      <w:r>
        <w:t>para as Caraíbas</w:t>
      </w:r>
      <w:r w:rsidR="0004790B">
        <w:t xml:space="preserve"> </w:t>
      </w:r>
      <w:r w:rsidR="008A1111">
        <w:t>“três formas femininas”</w:t>
      </w:r>
      <w:r>
        <w:t xml:space="preserve">. </w:t>
      </w:r>
      <w:r w:rsidR="00C242E2">
        <w:t>Os dugongos</w:t>
      </w:r>
      <w:r w:rsidR="0004790B">
        <w:t>, por outro lado,</w:t>
      </w:r>
      <w:r w:rsidR="00C242E2">
        <w:t xml:space="preserve"> </w:t>
      </w:r>
      <w:r>
        <w:t xml:space="preserve">apenas habitam as águas costeiras do Oceano Índico e </w:t>
      </w:r>
      <w:r w:rsidR="0004790B">
        <w:t>também foram amplamente descrito</w:t>
      </w:r>
      <w:r>
        <w:t xml:space="preserve">s </w:t>
      </w:r>
      <w:r w:rsidR="00C242E2">
        <w:t xml:space="preserve">pelos navegadores europeus que passaram por aquelas águas. Talvez inspirados pelo conhecimento da mitologia mediterrânica ou baseados </w:t>
      </w:r>
      <w:r w:rsidR="00AD548C">
        <w:t>nas obras</w:t>
      </w:r>
      <w:r w:rsidR="00C242E2">
        <w:t xml:space="preserve"> de humanistas</w:t>
      </w:r>
      <w:r w:rsidR="00AD548C">
        <w:t xml:space="preserve"> como Damião de Góis</w:t>
      </w:r>
      <w:r w:rsidR="00C242E2">
        <w:t>, que também descreviam tais seres nas costas europeias, os que observavam e descreviam estes animais misturavam características reais da sua biologia com fragmentos de imaginação ou das suas ideias pré-concebidas. Assim, os animais tinham cara de besta feia e disforme mas corpo de mulher, de onde resultavam nomes como</w:t>
      </w:r>
      <w:r w:rsidR="0004790B">
        <w:t xml:space="preserve"> o</w:t>
      </w:r>
      <w:r w:rsidR="00C242E2">
        <w:t xml:space="preserve"> “peixe-mulher” da Guiné para além do bem conhecido “peixe-boi” que os missionários</w:t>
      </w:r>
      <w:r w:rsidR="00AD548C">
        <w:t xml:space="preserve"> – como Anchieta, Cardim ou </w:t>
      </w:r>
      <w:proofErr w:type="spellStart"/>
      <w:r w:rsidR="00AD548C">
        <w:t>Léry</w:t>
      </w:r>
      <w:proofErr w:type="spellEnd"/>
      <w:r w:rsidR="00AD548C">
        <w:t xml:space="preserve"> - </w:t>
      </w:r>
      <w:r w:rsidR="00C242E2">
        <w:t xml:space="preserve">frequentemente descreviam para o Brasil. O animal passou a estar inscrito nos anais da história natural pela mão de </w:t>
      </w:r>
      <w:proofErr w:type="spellStart"/>
      <w:r w:rsidR="00C242E2">
        <w:t>Carolus</w:t>
      </w:r>
      <w:proofErr w:type="spellEnd"/>
      <w:r w:rsidR="00C242E2">
        <w:t xml:space="preserve"> </w:t>
      </w:r>
      <w:proofErr w:type="spellStart"/>
      <w:r w:rsidR="00C242E2">
        <w:t>Clusius</w:t>
      </w:r>
      <w:proofErr w:type="spellEnd"/>
      <w:r w:rsidR="00C242E2">
        <w:t xml:space="preserve"> e </w:t>
      </w:r>
      <w:r w:rsidR="0004790B">
        <w:t xml:space="preserve">posteriormente por </w:t>
      </w:r>
      <w:proofErr w:type="spellStart"/>
      <w:r w:rsidR="00C242E2">
        <w:t>Ulisse</w:t>
      </w:r>
      <w:proofErr w:type="spellEnd"/>
      <w:r w:rsidR="00C242E2">
        <w:t xml:space="preserve"> </w:t>
      </w:r>
      <w:proofErr w:type="spellStart"/>
      <w:r w:rsidR="00C242E2">
        <w:t>Aldrovandi</w:t>
      </w:r>
      <w:proofErr w:type="spellEnd"/>
      <w:r w:rsidR="00C242E2">
        <w:t>, ainda que este último mantivesse um espaço privilegiado nos seus tomos para as sereias e outros peixes</w:t>
      </w:r>
      <w:r w:rsidR="00AD548C">
        <w:t xml:space="preserve"> (ou monstros)</w:t>
      </w:r>
      <w:r w:rsidR="00C242E2">
        <w:t xml:space="preserve"> com aspeto humano. </w:t>
      </w:r>
      <w:r w:rsidR="0004790B">
        <w:t>Aqui, m</w:t>
      </w:r>
      <w:r w:rsidR="00C242E2">
        <w:t xml:space="preserve">ais uma vez, apareciam </w:t>
      </w:r>
      <w:r w:rsidR="0004790B">
        <w:t xml:space="preserve">em simultâneo </w:t>
      </w:r>
      <w:r w:rsidR="00C242E2">
        <w:t xml:space="preserve">o ser mitológico e o ser real, a bela sereia e o bestial manatim. </w:t>
      </w:r>
    </w:p>
    <w:p w:rsidR="009E3345" w:rsidRDefault="00C242E2" w:rsidP="009E3345">
      <w:pPr>
        <w:spacing w:after="0" w:line="360" w:lineRule="auto"/>
        <w:jc w:val="both"/>
      </w:pPr>
      <w:r>
        <w:t xml:space="preserve">Não parece existir outro ser marinho com tantas dúvidas existenciais associadas </w:t>
      </w:r>
      <w:r w:rsidR="0004790B">
        <w:t xml:space="preserve">ou tamanha bipolaridade na sua essência histórica </w:t>
      </w:r>
      <w:r>
        <w:t>como a</w:t>
      </w:r>
      <w:r w:rsidR="0004790B">
        <w:t>s sereias e o animal a partir do</w:t>
      </w:r>
      <w:r>
        <w:t xml:space="preserve"> qual foi criada. E as dificuldades em separar um do outro mantiveram-se até hoje, </w:t>
      </w:r>
      <w:r w:rsidR="0004790B">
        <w:t xml:space="preserve">quando alternamos entre </w:t>
      </w:r>
      <w:r w:rsidR="0004790B">
        <w:lastRenderedPageBreak/>
        <w:t xml:space="preserve">momentos </w:t>
      </w:r>
      <w:r>
        <w:t xml:space="preserve">em que apenas acreditamos nas verdades cientificamente comprovadas </w:t>
      </w:r>
      <w:r w:rsidR="0004790B">
        <w:t>com episódios de esperança épica de</w:t>
      </w:r>
      <w:r>
        <w:t xml:space="preserve"> que das profundezas desconhecidas dos oceanos surja uma qualquer novidade que venha a mudar a forma de encarar </w:t>
      </w:r>
      <w:r w:rsidR="0004790B">
        <w:t xml:space="preserve">o </w:t>
      </w:r>
      <w:r>
        <w:t>mundo natural.</w:t>
      </w:r>
    </w:p>
    <w:p w:rsidR="0004790B" w:rsidRDefault="0004790B" w:rsidP="009E3345">
      <w:pPr>
        <w:spacing w:after="0" w:line="360" w:lineRule="auto"/>
        <w:jc w:val="both"/>
      </w:pPr>
    </w:p>
    <w:p w:rsidR="0004790B" w:rsidRDefault="0004790B" w:rsidP="009E3345">
      <w:pPr>
        <w:spacing w:after="0" w:line="360" w:lineRule="auto"/>
        <w:jc w:val="both"/>
      </w:pPr>
      <w:r>
        <w:t>Cristina Brito</w:t>
      </w:r>
    </w:p>
    <w:p w:rsidR="0004790B" w:rsidRDefault="003A5C51" w:rsidP="009E3345">
      <w:pPr>
        <w:spacing w:after="0" w:line="360" w:lineRule="auto"/>
        <w:jc w:val="both"/>
      </w:pPr>
      <w:r>
        <w:t>Ciência na Imprensa Regional – Ciência Viva</w:t>
      </w:r>
    </w:p>
    <w:p w:rsidR="0004790B" w:rsidRDefault="0004790B" w:rsidP="009E3345">
      <w:pPr>
        <w:spacing w:after="0" w:line="360" w:lineRule="auto"/>
        <w:jc w:val="both"/>
      </w:pPr>
    </w:p>
    <w:p w:rsidR="0004790B" w:rsidRDefault="0004790B" w:rsidP="009E3345">
      <w:pPr>
        <w:spacing w:after="0" w:line="360" w:lineRule="auto"/>
        <w:jc w:val="both"/>
      </w:pPr>
    </w:p>
    <w:p w:rsidR="0004790B" w:rsidRDefault="0004790B" w:rsidP="009E3345">
      <w:pPr>
        <w:spacing w:after="0" w:line="360" w:lineRule="auto"/>
        <w:jc w:val="both"/>
      </w:pPr>
    </w:p>
    <w:p w:rsidR="0004790B" w:rsidRDefault="0004790B" w:rsidP="009E3345">
      <w:pPr>
        <w:spacing w:after="0" w:line="360" w:lineRule="auto"/>
        <w:jc w:val="both"/>
      </w:pPr>
      <w:r>
        <w:t xml:space="preserve">Mais sobre sereias e monstros marinhos na história da história natural </w:t>
      </w:r>
      <w:proofErr w:type="gramStart"/>
      <w:r>
        <w:t>em</w:t>
      </w:r>
      <w:proofErr w:type="gramEnd"/>
      <w:r>
        <w:t>:</w:t>
      </w:r>
      <w:r w:rsidR="0012797A">
        <w:t xml:space="preserve"> “</w:t>
      </w:r>
      <w:proofErr w:type="spellStart"/>
      <w:r w:rsidR="0012797A">
        <w:t>The</w:t>
      </w:r>
      <w:proofErr w:type="spellEnd"/>
      <w:r w:rsidR="0012797A">
        <w:t xml:space="preserve"> </w:t>
      </w:r>
      <w:proofErr w:type="spellStart"/>
      <w:r w:rsidR="0012797A">
        <w:t>beautiful</w:t>
      </w:r>
      <w:proofErr w:type="spellEnd"/>
      <w:r w:rsidR="0012797A">
        <w:t xml:space="preserve"> </w:t>
      </w:r>
      <w:proofErr w:type="spellStart"/>
      <w:r w:rsidR="0012797A">
        <w:t>monster</w:t>
      </w:r>
      <w:proofErr w:type="spellEnd"/>
      <w:r w:rsidR="0012797A">
        <w:t xml:space="preserve">: </w:t>
      </w:r>
      <w:proofErr w:type="spellStart"/>
      <w:r w:rsidR="0012797A">
        <w:t>mermaids</w:t>
      </w:r>
      <w:proofErr w:type="spellEnd"/>
      <w:r w:rsidR="0012797A">
        <w:t xml:space="preserve">” @ </w:t>
      </w:r>
      <w:proofErr w:type="spellStart"/>
      <w:r w:rsidR="0012797A">
        <w:t>the</w:t>
      </w:r>
      <w:proofErr w:type="spellEnd"/>
      <w:r w:rsidR="0012797A">
        <w:t xml:space="preserve"> </w:t>
      </w:r>
      <w:proofErr w:type="spellStart"/>
      <w:r w:rsidR="0012797A">
        <w:t>Biodiversity</w:t>
      </w:r>
      <w:proofErr w:type="spellEnd"/>
      <w:r w:rsidR="0012797A">
        <w:t xml:space="preserve"> </w:t>
      </w:r>
      <w:proofErr w:type="spellStart"/>
      <w:r w:rsidR="0012797A">
        <w:t>Library</w:t>
      </w:r>
      <w:proofErr w:type="spellEnd"/>
      <w:r w:rsidR="0012797A">
        <w:t xml:space="preserve"> </w:t>
      </w:r>
      <w:proofErr w:type="spellStart"/>
      <w:r w:rsidR="0012797A">
        <w:t>Heritage</w:t>
      </w:r>
      <w:proofErr w:type="spellEnd"/>
      <w:r w:rsidR="0012797A">
        <w:t xml:space="preserve"> </w:t>
      </w:r>
      <w:proofErr w:type="gramStart"/>
      <w:r w:rsidR="0012797A">
        <w:t>Blog</w:t>
      </w:r>
      <w:proofErr w:type="gramEnd"/>
      <w:r w:rsidR="0012797A">
        <w:t>.</w:t>
      </w:r>
    </w:p>
    <w:p w:rsidR="00AD548C" w:rsidRDefault="00AD548C" w:rsidP="009E3345">
      <w:pPr>
        <w:spacing w:after="0" w:line="360" w:lineRule="auto"/>
        <w:jc w:val="both"/>
      </w:pPr>
    </w:p>
    <w:p w:rsidR="0004790B" w:rsidRDefault="0004790B" w:rsidP="009E3345">
      <w:pPr>
        <w:spacing w:after="0" w:line="360" w:lineRule="auto"/>
        <w:jc w:val="both"/>
      </w:pPr>
    </w:p>
    <w:p w:rsidR="0004790B" w:rsidRDefault="0004790B" w:rsidP="009E3345">
      <w:pPr>
        <w:spacing w:after="0" w:line="360" w:lineRule="auto"/>
        <w:jc w:val="both"/>
      </w:pPr>
    </w:p>
    <w:sectPr w:rsidR="0004790B" w:rsidSect="006B7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3345"/>
    <w:rsid w:val="0004790B"/>
    <w:rsid w:val="0012797A"/>
    <w:rsid w:val="001E47A0"/>
    <w:rsid w:val="003A5C51"/>
    <w:rsid w:val="004909E8"/>
    <w:rsid w:val="006B7411"/>
    <w:rsid w:val="008A1111"/>
    <w:rsid w:val="009E3345"/>
    <w:rsid w:val="00AD548C"/>
    <w:rsid w:val="00B818A1"/>
    <w:rsid w:val="00C242E2"/>
    <w:rsid w:val="00DA03CD"/>
    <w:rsid w:val="00F1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1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D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D5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FCUL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de Mar</dc:creator>
  <cp:keywords/>
  <dc:description/>
  <cp:lastModifiedBy>ANTONIO PIEDADE</cp:lastModifiedBy>
  <cp:revision>7</cp:revision>
  <dcterms:created xsi:type="dcterms:W3CDTF">2015-03-01T16:03:00Z</dcterms:created>
  <dcterms:modified xsi:type="dcterms:W3CDTF">2015-03-09T15:33:00Z</dcterms:modified>
</cp:coreProperties>
</file>