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7EF" w:rsidRDefault="007B6AE4">
      <w:pPr>
        <w:rPr>
          <w:rStyle w:val="apple-converted-space"/>
          <w:rFonts w:ascii="Arial" w:hAnsi="Arial" w:cs="Arial"/>
          <w:b/>
          <w:bCs/>
          <w:color w:val="222222"/>
          <w:shd w:val="clear" w:color="auto" w:fill="FFFFFF"/>
        </w:rPr>
      </w:pPr>
      <w:r>
        <w:rPr>
          <w:rFonts w:ascii="Arial" w:hAnsi="Arial" w:cs="Arial"/>
          <w:b/>
          <w:bCs/>
          <w:color w:val="222222"/>
          <w:shd w:val="clear" w:color="auto" w:fill="FFFFFF"/>
        </w:rPr>
        <w:t>Dois Cientistas Portugueses eleitos membros da Organização Europeia de Biologia Molecular</w:t>
      </w:r>
      <w:r>
        <w:rPr>
          <w:rStyle w:val="apple-converted-space"/>
          <w:rFonts w:ascii="Arial" w:hAnsi="Arial" w:cs="Arial"/>
          <w:b/>
          <w:bCs/>
          <w:color w:val="222222"/>
          <w:shd w:val="clear" w:color="auto" w:fill="FFFFFF"/>
        </w:rPr>
        <w:t> </w:t>
      </w:r>
    </w:p>
    <w:p w:rsidR="007B6AE4" w:rsidRDefault="007B6AE4">
      <w:pPr>
        <w:rPr>
          <w:rStyle w:val="apple-converted-space"/>
          <w:rFonts w:ascii="Arial" w:hAnsi="Arial" w:cs="Arial"/>
          <w:b/>
          <w:bCs/>
          <w:color w:val="222222"/>
          <w:shd w:val="clear" w:color="auto" w:fill="FFFFFF"/>
        </w:rPr>
      </w:pPr>
    </w:p>
    <w:p w:rsidR="007B6AE4" w:rsidRPr="007B6AE4" w:rsidRDefault="007B6AE4" w:rsidP="007B6AE4">
      <w:pPr>
        <w:shd w:val="clear" w:color="auto" w:fill="FFFFFF"/>
        <w:spacing w:after="0" w:line="240" w:lineRule="auto"/>
        <w:jc w:val="both"/>
        <w:rPr>
          <w:rFonts w:ascii="Arial" w:eastAsia="Times New Roman" w:hAnsi="Arial" w:cs="Arial"/>
          <w:color w:val="222222"/>
          <w:sz w:val="19"/>
          <w:szCs w:val="19"/>
          <w:lang w:eastAsia="pt-PT"/>
        </w:rPr>
      </w:pPr>
      <w:r w:rsidRPr="007B6AE4">
        <w:rPr>
          <w:rFonts w:ascii="Arial" w:eastAsia="Times New Roman" w:hAnsi="Arial" w:cs="Arial"/>
          <w:color w:val="222222"/>
          <w:lang w:eastAsia="pt-PT"/>
        </w:rPr>
        <w:t>Mónica Bettencourt Dias, </w:t>
      </w:r>
      <w:hyperlink r:id="rId4" w:tgtFrame="_blank" w:history="1">
        <w:r w:rsidRPr="007B6AE4">
          <w:rPr>
            <w:rFonts w:ascii="Arial" w:eastAsia="Times New Roman" w:hAnsi="Arial" w:cs="Arial"/>
            <w:color w:val="1155CC"/>
            <w:u w:val="single"/>
            <w:lang w:eastAsia="pt-PT"/>
          </w:rPr>
          <w:t>investigadora principal do Instituto Gulbenkian de Ciência (IGC)</w:t>
        </w:r>
      </w:hyperlink>
      <w:r w:rsidRPr="007B6AE4">
        <w:rPr>
          <w:rFonts w:ascii="Arial" w:eastAsia="Times New Roman" w:hAnsi="Arial" w:cs="Arial"/>
          <w:color w:val="222222"/>
          <w:lang w:eastAsia="pt-PT"/>
        </w:rPr>
        <w:t> e, Henrique Veiga Fernandes, </w:t>
      </w:r>
      <w:hyperlink r:id="rId5" w:tgtFrame="_blank" w:history="1">
        <w:r w:rsidRPr="007B6AE4">
          <w:rPr>
            <w:rFonts w:ascii="Arial" w:eastAsia="Times New Roman" w:hAnsi="Arial" w:cs="Arial"/>
            <w:color w:val="1155CC"/>
            <w:u w:val="single"/>
            <w:lang w:eastAsia="pt-PT"/>
          </w:rPr>
          <w:t>investigador principal do Instituto de Medicina Molecular (</w:t>
        </w:r>
        <w:proofErr w:type="gramStart"/>
        <w:r w:rsidRPr="007B6AE4">
          <w:rPr>
            <w:rFonts w:ascii="Arial" w:eastAsia="Times New Roman" w:hAnsi="Arial" w:cs="Arial"/>
            <w:color w:val="1155CC"/>
            <w:u w:val="single"/>
            <w:lang w:eastAsia="pt-PT"/>
          </w:rPr>
          <w:t>IMM) da Faculdade</w:t>
        </w:r>
        <w:proofErr w:type="gramEnd"/>
        <w:r w:rsidRPr="007B6AE4">
          <w:rPr>
            <w:rFonts w:ascii="Arial" w:eastAsia="Times New Roman" w:hAnsi="Arial" w:cs="Arial"/>
            <w:color w:val="1155CC"/>
            <w:u w:val="single"/>
            <w:lang w:eastAsia="pt-PT"/>
          </w:rPr>
          <w:t xml:space="preserve"> de Medicina da Universidade de Lisboa</w:t>
        </w:r>
      </w:hyperlink>
      <w:r w:rsidRPr="007B6AE4">
        <w:rPr>
          <w:rFonts w:ascii="Arial" w:eastAsia="Times New Roman" w:hAnsi="Arial" w:cs="Arial"/>
          <w:color w:val="222222"/>
          <w:lang w:eastAsia="pt-PT"/>
        </w:rPr>
        <w:t>, foram dois dos membros eleitos este ano para integrar a Organização Europeia de Biologia Molecular (</w:t>
      </w:r>
      <w:proofErr w:type="spellStart"/>
      <w:r w:rsidRPr="007B6AE4">
        <w:rPr>
          <w:rFonts w:ascii="Arial" w:eastAsia="Times New Roman" w:hAnsi="Arial" w:cs="Arial"/>
          <w:color w:val="222222"/>
          <w:sz w:val="19"/>
          <w:szCs w:val="19"/>
          <w:lang w:eastAsia="pt-PT"/>
        </w:rPr>
        <w:fldChar w:fldCharType="begin"/>
      </w:r>
      <w:r w:rsidRPr="007B6AE4">
        <w:rPr>
          <w:rFonts w:ascii="Arial" w:eastAsia="Times New Roman" w:hAnsi="Arial" w:cs="Arial"/>
          <w:color w:val="222222"/>
          <w:sz w:val="19"/>
          <w:szCs w:val="19"/>
          <w:lang w:eastAsia="pt-PT"/>
        </w:rPr>
        <w:instrText xml:space="preserve"> HYPERLINK "http://www.embo.org/members" \t "_blank" </w:instrText>
      </w:r>
      <w:r w:rsidRPr="007B6AE4">
        <w:rPr>
          <w:rFonts w:ascii="Arial" w:eastAsia="Times New Roman" w:hAnsi="Arial" w:cs="Arial"/>
          <w:color w:val="222222"/>
          <w:sz w:val="19"/>
          <w:szCs w:val="19"/>
          <w:lang w:eastAsia="pt-PT"/>
        </w:rPr>
        <w:fldChar w:fldCharType="separate"/>
      </w:r>
      <w:r w:rsidRPr="007B6AE4">
        <w:rPr>
          <w:rFonts w:ascii="Arial" w:eastAsia="Times New Roman" w:hAnsi="Arial" w:cs="Arial"/>
          <w:i/>
          <w:iCs/>
          <w:color w:val="1155CC"/>
          <w:u w:val="single"/>
          <w:lang w:eastAsia="pt-PT"/>
        </w:rPr>
        <w:t>European</w:t>
      </w:r>
      <w:proofErr w:type="spellEnd"/>
      <w:r w:rsidRPr="007B6AE4">
        <w:rPr>
          <w:rFonts w:ascii="Arial" w:eastAsia="Times New Roman" w:hAnsi="Arial" w:cs="Arial"/>
          <w:i/>
          <w:iCs/>
          <w:color w:val="1155CC"/>
          <w:u w:val="single"/>
          <w:lang w:eastAsia="pt-PT"/>
        </w:rPr>
        <w:t xml:space="preserve"> Molecular </w:t>
      </w:r>
      <w:proofErr w:type="spellStart"/>
      <w:r w:rsidRPr="007B6AE4">
        <w:rPr>
          <w:rFonts w:ascii="Arial" w:eastAsia="Times New Roman" w:hAnsi="Arial" w:cs="Arial"/>
          <w:i/>
          <w:iCs/>
          <w:color w:val="1155CC"/>
          <w:u w:val="single"/>
          <w:lang w:eastAsia="pt-PT"/>
        </w:rPr>
        <w:t>Biology</w:t>
      </w:r>
      <w:proofErr w:type="spellEnd"/>
      <w:r w:rsidRPr="007B6AE4">
        <w:rPr>
          <w:rFonts w:ascii="Arial" w:eastAsia="Times New Roman" w:hAnsi="Arial" w:cs="Arial"/>
          <w:i/>
          <w:iCs/>
          <w:color w:val="1155CC"/>
          <w:u w:val="single"/>
          <w:lang w:eastAsia="pt-PT"/>
        </w:rPr>
        <w:t xml:space="preserve"> </w:t>
      </w:r>
      <w:proofErr w:type="spellStart"/>
      <w:r w:rsidRPr="007B6AE4">
        <w:rPr>
          <w:rFonts w:ascii="Arial" w:eastAsia="Times New Roman" w:hAnsi="Arial" w:cs="Arial"/>
          <w:i/>
          <w:iCs/>
          <w:color w:val="1155CC"/>
          <w:u w:val="single"/>
          <w:lang w:eastAsia="pt-PT"/>
        </w:rPr>
        <w:t>Organization</w:t>
      </w:r>
      <w:proofErr w:type="spellEnd"/>
      <w:r w:rsidRPr="007B6AE4">
        <w:rPr>
          <w:rFonts w:ascii="Arial" w:eastAsia="Times New Roman" w:hAnsi="Arial" w:cs="Arial"/>
          <w:color w:val="1155CC"/>
          <w:u w:val="single"/>
          <w:lang w:eastAsia="pt-PT"/>
        </w:rPr>
        <w:t> – EMBO</w:t>
      </w:r>
      <w:r w:rsidRPr="007B6AE4">
        <w:rPr>
          <w:rFonts w:ascii="Arial" w:eastAsia="Times New Roman" w:hAnsi="Arial" w:cs="Arial"/>
          <w:color w:val="222222"/>
          <w:sz w:val="19"/>
          <w:szCs w:val="19"/>
          <w:lang w:eastAsia="pt-PT"/>
        </w:rPr>
        <w:fldChar w:fldCharType="end"/>
      </w:r>
      <w:r w:rsidRPr="007B6AE4">
        <w:rPr>
          <w:rFonts w:ascii="Arial" w:eastAsia="Times New Roman" w:hAnsi="Arial" w:cs="Arial"/>
          <w:color w:val="222222"/>
          <w:lang w:eastAsia="pt-PT"/>
        </w:rPr>
        <w:t>), pelo mérito e a excelência do trabalho que têm desenvolvido nos últimos anos.</w:t>
      </w:r>
      <w:r w:rsidRPr="007B6AE4">
        <w:rPr>
          <w:rFonts w:ascii="Arial" w:eastAsia="Times New Roman" w:hAnsi="Arial" w:cs="Arial"/>
          <w:color w:val="222222"/>
          <w:sz w:val="23"/>
          <w:szCs w:val="23"/>
          <w:lang w:eastAsia="pt-PT"/>
        </w:rPr>
        <w:t> </w:t>
      </w:r>
    </w:p>
    <w:p w:rsidR="007B6AE4" w:rsidRPr="007B6AE4" w:rsidRDefault="007B6AE4" w:rsidP="007B6AE4">
      <w:pPr>
        <w:shd w:val="clear" w:color="auto" w:fill="FFFFFF"/>
        <w:spacing w:after="0" w:line="240" w:lineRule="auto"/>
        <w:jc w:val="both"/>
        <w:rPr>
          <w:rFonts w:ascii="Arial" w:eastAsia="Times New Roman" w:hAnsi="Arial" w:cs="Arial"/>
          <w:color w:val="222222"/>
          <w:sz w:val="19"/>
          <w:szCs w:val="19"/>
          <w:lang w:eastAsia="pt-PT"/>
        </w:rPr>
      </w:pPr>
      <w:r w:rsidRPr="007B6AE4">
        <w:rPr>
          <w:rFonts w:ascii="Arial" w:eastAsia="Times New Roman" w:hAnsi="Arial" w:cs="Arial"/>
          <w:color w:val="222222"/>
          <w:lang w:eastAsia="pt-PT"/>
        </w:rPr>
        <w:t>Os dois cientistas passam assim a integrar a lista de agora 13 cientistas membros desta organização a trabalhar em Portugal, dos quais fazem parte Jonathan Howard, diretor do Instituto Gulbenkian de Ciência e Maria do Carmo Fonseca, presidente do Instituto de Medicina Molecular.</w:t>
      </w:r>
    </w:p>
    <w:p w:rsidR="007B6AE4" w:rsidRPr="007B6AE4" w:rsidRDefault="00CE2CFF" w:rsidP="007B6AE4">
      <w:pPr>
        <w:shd w:val="clear" w:color="auto" w:fill="FFFFFF"/>
        <w:spacing w:after="0" w:line="240" w:lineRule="auto"/>
        <w:jc w:val="both"/>
        <w:rPr>
          <w:rFonts w:ascii="Arial" w:eastAsia="Times New Roman" w:hAnsi="Arial" w:cs="Arial"/>
          <w:color w:val="222222"/>
          <w:sz w:val="19"/>
          <w:szCs w:val="19"/>
          <w:lang w:eastAsia="pt-PT"/>
        </w:rPr>
      </w:pPr>
      <w:r>
        <w:rPr>
          <w:rFonts w:ascii="Arial" w:eastAsia="Times New Roman" w:hAnsi="Arial" w:cs="Arial"/>
          <w:color w:val="222222"/>
          <w:lang w:eastAsia="pt-PT"/>
        </w:rPr>
        <w:t>Mónica Bettencourt Dias</w:t>
      </w:r>
      <w:r w:rsidR="007B6AE4" w:rsidRPr="007B6AE4">
        <w:rPr>
          <w:rFonts w:ascii="Arial" w:eastAsia="Times New Roman" w:hAnsi="Arial" w:cs="Arial"/>
          <w:color w:val="222222"/>
          <w:lang w:eastAsia="pt-PT"/>
        </w:rPr>
        <w:t xml:space="preserve"> coordena o grupo de Regulação do Ciclo Celular no IGC, onde estudam como erros na divisão das células podem estar implicados na progressão de tumores ou na infertilidade. Mónica Bettencourt Dias  fala sobre esta nomeação: “Foi uma surpresa enorme! É uma grande honra para o meu laboratório e para o Instituto Gulbenkian de Ciência  que tem apoiado sempre o nosso trabalho” acrescentando que “é uma excelente oportunidade de promover o desenvolvimento da investigação em Ciências da Vida na Europa.”</w:t>
      </w:r>
    </w:p>
    <w:p w:rsidR="007B6AE4" w:rsidRPr="007B6AE4" w:rsidRDefault="00CE2CFF" w:rsidP="007B6AE4">
      <w:pPr>
        <w:shd w:val="clear" w:color="auto" w:fill="FFFFFF"/>
        <w:spacing w:after="0" w:line="240" w:lineRule="auto"/>
        <w:jc w:val="both"/>
        <w:rPr>
          <w:rFonts w:ascii="Arial" w:eastAsia="Times New Roman" w:hAnsi="Arial" w:cs="Arial"/>
          <w:color w:val="222222"/>
          <w:sz w:val="19"/>
          <w:szCs w:val="19"/>
          <w:lang w:eastAsia="pt-PT"/>
        </w:rPr>
      </w:pPr>
      <w:r>
        <w:rPr>
          <w:rFonts w:ascii="Arial" w:eastAsia="Times New Roman" w:hAnsi="Arial" w:cs="Arial"/>
          <w:color w:val="222222"/>
          <w:lang w:eastAsia="pt-PT"/>
        </w:rPr>
        <w:t>Henrique Veiga-Fernandes</w:t>
      </w:r>
      <w:r w:rsidR="007B6AE4" w:rsidRPr="007B6AE4">
        <w:rPr>
          <w:rFonts w:ascii="Arial" w:eastAsia="Times New Roman" w:hAnsi="Arial" w:cs="Arial"/>
          <w:color w:val="222222"/>
          <w:lang w:eastAsia="pt-PT"/>
        </w:rPr>
        <w:t xml:space="preserve"> coordena um laboratório de imunologia no IMM, onde estuda a forma como </w:t>
      </w:r>
      <w:proofErr w:type="spellStart"/>
      <w:r w:rsidR="007B6AE4" w:rsidRPr="007B6AE4">
        <w:rPr>
          <w:rFonts w:ascii="Arial" w:eastAsia="Times New Roman" w:hAnsi="Arial" w:cs="Arial"/>
          <w:color w:val="222222"/>
          <w:lang w:eastAsia="pt-PT"/>
        </w:rPr>
        <w:t>factores</w:t>
      </w:r>
      <w:proofErr w:type="spellEnd"/>
      <w:r w:rsidR="007B6AE4" w:rsidRPr="007B6AE4">
        <w:rPr>
          <w:rFonts w:ascii="Arial" w:eastAsia="Times New Roman" w:hAnsi="Arial" w:cs="Arial"/>
          <w:color w:val="222222"/>
          <w:lang w:eastAsia="pt-PT"/>
        </w:rPr>
        <w:t xml:space="preserve"> ambientais influenciam o sistema imunitário em doenças inflamatórias, </w:t>
      </w:r>
      <w:proofErr w:type="spellStart"/>
      <w:r w:rsidR="007B6AE4" w:rsidRPr="007B6AE4">
        <w:rPr>
          <w:rFonts w:ascii="Arial" w:eastAsia="Times New Roman" w:hAnsi="Arial" w:cs="Arial"/>
          <w:color w:val="222222"/>
          <w:lang w:eastAsia="pt-PT"/>
        </w:rPr>
        <w:t>infecciosas</w:t>
      </w:r>
      <w:proofErr w:type="spellEnd"/>
      <w:r w:rsidR="007B6AE4" w:rsidRPr="007B6AE4">
        <w:rPr>
          <w:rFonts w:ascii="Arial" w:eastAsia="Times New Roman" w:hAnsi="Arial" w:cs="Arial"/>
          <w:color w:val="222222"/>
          <w:lang w:eastAsia="pt-PT"/>
        </w:rPr>
        <w:t xml:space="preserve"> e cancro. Para Henrique Veiga-Fernandes, esta nomeação: “Foi totalmente inesperada! Tive de reler o comunicado várias vezes para perceber exatamente o que tinha acontecido! Custava acreditar…” referindo ainda que “esta eleição pelos nossos pares internacionais é também uma forma notável de reconhecimento do IMM pelo investimento incondicional que tem feito em ciência”.</w:t>
      </w:r>
    </w:p>
    <w:p w:rsidR="007B6AE4" w:rsidRPr="007B6AE4" w:rsidRDefault="007B6AE4" w:rsidP="007B6AE4">
      <w:pPr>
        <w:shd w:val="clear" w:color="auto" w:fill="FFFFFF"/>
        <w:spacing w:after="0" w:line="240" w:lineRule="auto"/>
        <w:jc w:val="both"/>
        <w:rPr>
          <w:rFonts w:ascii="Arial" w:eastAsia="Times New Roman" w:hAnsi="Arial" w:cs="Arial"/>
          <w:color w:val="222222"/>
          <w:sz w:val="19"/>
          <w:szCs w:val="19"/>
          <w:lang w:eastAsia="pt-PT"/>
        </w:rPr>
      </w:pPr>
      <w:r w:rsidRPr="007B6AE4">
        <w:rPr>
          <w:rFonts w:ascii="Arial" w:eastAsia="Times New Roman" w:hAnsi="Arial" w:cs="Arial"/>
          <w:color w:val="222222"/>
          <w:lang w:eastAsia="pt-PT"/>
        </w:rPr>
        <w:t>Este ano foram ainda nomeados mais dois cientistas portugueses: </w:t>
      </w:r>
      <w:hyperlink r:id="rId6" w:tgtFrame="_blank" w:history="1">
        <w:r w:rsidRPr="007B6AE4">
          <w:rPr>
            <w:rFonts w:ascii="Arial" w:eastAsia="Times New Roman" w:hAnsi="Arial" w:cs="Arial"/>
            <w:color w:val="1155CC"/>
            <w:u w:val="single"/>
            <w:lang w:eastAsia="pt-PT"/>
          </w:rPr>
          <w:t xml:space="preserve">Graça Raposo-Benedetti, investigadora principal do grupo de Dinâmicas e Estruturas </w:t>
        </w:r>
        <w:proofErr w:type="spellStart"/>
        <w:r w:rsidRPr="007B6AE4">
          <w:rPr>
            <w:rFonts w:ascii="Arial" w:eastAsia="Times New Roman" w:hAnsi="Arial" w:cs="Arial"/>
            <w:color w:val="1155CC"/>
            <w:u w:val="single"/>
            <w:lang w:eastAsia="pt-PT"/>
          </w:rPr>
          <w:t>Sub-celulares</w:t>
        </w:r>
        <w:proofErr w:type="spellEnd"/>
        <w:r w:rsidRPr="007B6AE4">
          <w:rPr>
            <w:rFonts w:ascii="Arial" w:eastAsia="Times New Roman" w:hAnsi="Arial" w:cs="Arial"/>
            <w:color w:val="1155CC"/>
            <w:u w:val="single"/>
            <w:lang w:eastAsia="pt-PT"/>
          </w:rPr>
          <w:t xml:space="preserve">, no </w:t>
        </w:r>
        <w:proofErr w:type="spellStart"/>
        <w:r w:rsidRPr="007B6AE4">
          <w:rPr>
            <w:rFonts w:ascii="Arial" w:eastAsia="Times New Roman" w:hAnsi="Arial" w:cs="Arial"/>
            <w:color w:val="1155CC"/>
            <w:u w:val="single"/>
            <w:lang w:eastAsia="pt-PT"/>
          </w:rPr>
          <w:t>Institut</w:t>
        </w:r>
        <w:proofErr w:type="spellEnd"/>
        <w:r w:rsidRPr="007B6AE4">
          <w:rPr>
            <w:rFonts w:ascii="Arial" w:eastAsia="Times New Roman" w:hAnsi="Arial" w:cs="Arial"/>
            <w:color w:val="1155CC"/>
            <w:u w:val="single"/>
            <w:lang w:eastAsia="pt-PT"/>
          </w:rPr>
          <w:t xml:space="preserve"> Curie</w:t>
        </w:r>
      </w:hyperlink>
      <w:r w:rsidRPr="007B6AE4">
        <w:rPr>
          <w:rFonts w:ascii="Arial" w:eastAsia="Times New Roman" w:hAnsi="Arial" w:cs="Arial"/>
          <w:color w:val="222222"/>
          <w:lang w:eastAsia="pt-PT"/>
        </w:rPr>
        <w:t>, em Paris e, </w:t>
      </w:r>
      <w:hyperlink r:id="rId7" w:tgtFrame="_blank" w:history="1">
        <w:r w:rsidRPr="007B6AE4">
          <w:rPr>
            <w:rFonts w:ascii="Arial" w:eastAsia="Times New Roman" w:hAnsi="Arial" w:cs="Arial"/>
            <w:color w:val="1155CC"/>
            <w:u w:val="single"/>
            <w:lang w:eastAsia="pt-PT"/>
          </w:rPr>
          <w:t xml:space="preserve">Carlos Caldas, investigador principal do </w:t>
        </w:r>
        <w:proofErr w:type="spellStart"/>
        <w:r w:rsidRPr="007B6AE4">
          <w:rPr>
            <w:rFonts w:ascii="Arial" w:eastAsia="Times New Roman" w:hAnsi="Arial" w:cs="Arial"/>
            <w:color w:val="1155CC"/>
            <w:u w:val="single"/>
            <w:lang w:eastAsia="pt-PT"/>
          </w:rPr>
          <w:t>Cancer</w:t>
        </w:r>
        <w:proofErr w:type="spellEnd"/>
        <w:r w:rsidRPr="007B6AE4">
          <w:rPr>
            <w:rFonts w:ascii="Arial" w:eastAsia="Times New Roman" w:hAnsi="Arial" w:cs="Arial"/>
            <w:color w:val="1155CC"/>
            <w:u w:val="single"/>
            <w:lang w:eastAsia="pt-PT"/>
          </w:rPr>
          <w:t xml:space="preserve"> Research UK</w:t>
        </w:r>
      </w:hyperlink>
      <w:r w:rsidRPr="007B6AE4">
        <w:rPr>
          <w:rFonts w:ascii="Arial" w:eastAsia="Times New Roman" w:hAnsi="Arial" w:cs="Arial"/>
          <w:color w:val="222222"/>
          <w:lang w:eastAsia="pt-PT"/>
        </w:rPr>
        <w:t>, em Cambridge.</w:t>
      </w:r>
    </w:p>
    <w:p w:rsidR="007B6AE4" w:rsidRPr="007B6AE4" w:rsidRDefault="007B6AE4" w:rsidP="007B6AE4">
      <w:pPr>
        <w:shd w:val="clear" w:color="auto" w:fill="FFFFFF"/>
        <w:spacing w:after="0" w:line="240" w:lineRule="auto"/>
        <w:jc w:val="both"/>
        <w:rPr>
          <w:rFonts w:ascii="Arial" w:eastAsia="Times New Roman" w:hAnsi="Arial" w:cs="Arial"/>
          <w:color w:val="222222"/>
          <w:sz w:val="19"/>
          <w:szCs w:val="19"/>
          <w:lang w:eastAsia="pt-PT"/>
        </w:rPr>
      </w:pPr>
      <w:r w:rsidRPr="007B6AE4">
        <w:rPr>
          <w:rFonts w:ascii="Arial" w:eastAsia="Times New Roman" w:hAnsi="Arial" w:cs="Arial"/>
          <w:color w:val="222222"/>
          <w:lang w:eastAsia="pt-PT"/>
        </w:rPr>
        <w:t xml:space="preserve">Maria </w:t>
      </w:r>
      <w:proofErr w:type="spellStart"/>
      <w:r w:rsidRPr="007B6AE4">
        <w:rPr>
          <w:rFonts w:ascii="Arial" w:eastAsia="Times New Roman" w:hAnsi="Arial" w:cs="Arial"/>
          <w:color w:val="222222"/>
          <w:lang w:eastAsia="pt-PT"/>
        </w:rPr>
        <w:t>Leptin</w:t>
      </w:r>
      <w:proofErr w:type="spellEnd"/>
      <w:r w:rsidRPr="007B6AE4">
        <w:rPr>
          <w:rFonts w:ascii="Arial" w:eastAsia="Times New Roman" w:hAnsi="Arial" w:cs="Arial"/>
          <w:color w:val="222222"/>
          <w:lang w:eastAsia="pt-PT"/>
        </w:rPr>
        <w:t xml:space="preserve">, diretora da EMBO, refere em comunicado: “Congratulamo-nos com estes cientistas </w:t>
      </w:r>
      <w:proofErr w:type="spellStart"/>
      <w:r w:rsidRPr="007B6AE4">
        <w:rPr>
          <w:rFonts w:ascii="Arial" w:eastAsia="Times New Roman" w:hAnsi="Arial" w:cs="Arial"/>
          <w:color w:val="222222"/>
          <w:lang w:eastAsia="pt-PT"/>
        </w:rPr>
        <w:t>excepcionais</w:t>
      </w:r>
      <w:proofErr w:type="spellEnd"/>
      <w:r w:rsidRPr="007B6AE4">
        <w:rPr>
          <w:rFonts w:ascii="Arial" w:eastAsia="Times New Roman" w:hAnsi="Arial" w:cs="Arial"/>
          <w:color w:val="222222"/>
          <w:lang w:eastAsia="pt-PT"/>
        </w:rPr>
        <w:t xml:space="preserve"> que entram agora na EMBO e estamos ansiosos pelo seu contributo". Pode ainda ler-se no mesmo comunicado que “os membros da EMBO têm contribuições inestimáveis para a organização, fornecendo sugestões e feedback sobre as atividades da EMBO, para além de integrarem os comités de seleção para os programas da EMBO e serem mentores dos cientistas mais jovens selecionados pela organização. O seu contributo tem ajudado a promover a excelência nas ciências da vida desde 1964”.</w:t>
      </w:r>
    </w:p>
    <w:p w:rsidR="007B6AE4" w:rsidRPr="007B6AE4" w:rsidRDefault="007B6AE4" w:rsidP="007B6AE4">
      <w:pPr>
        <w:shd w:val="clear" w:color="auto" w:fill="FFFFFF"/>
        <w:spacing w:after="0" w:line="240" w:lineRule="auto"/>
        <w:jc w:val="both"/>
        <w:rPr>
          <w:rFonts w:ascii="Arial" w:eastAsia="Times New Roman" w:hAnsi="Arial" w:cs="Arial"/>
          <w:color w:val="222222"/>
          <w:sz w:val="19"/>
          <w:szCs w:val="19"/>
          <w:lang w:eastAsia="pt-PT"/>
        </w:rPr>
      </w:pPr>
      <w:r w:rsidRPr="007B6AE4">
        <w:rPr>
          <w:rFonts w:ascii="Arial" w:eastAsia="Times New Roman" w:hAnsi="Arial" w:cs="Arial"/>
          <w:color w:val="222222"/>
          <w:lang w:eastAsia="pt-PT"/>
        </w:rPr>
        <w:t>Anualmente, a EMBO nomeia cientistas de topo de várias áreas das ciências da vida que desenvolvem o seu trabalho em países europeus ou países associados como Estados Unidos, Nova Zelândia, Japão e China. Este ano foram nomeados 58 novos membros, provenientes de 19 países. A rede de membros desta organização ultrapassa já os 1700 cientistas em ciências da vida.</w:t>
      </w:r>
    </w:p>
    <w:p w:rsidR="007B6AE4" w:rsidRDefault="007B6AE4" w:rsidP="007B6AE4">
      <w:pPr>
        <w:shd w:val="clear" w:color="auto" w:fill="FFFFFF"/>
        <w:spacing w:after="0" w:line="240" w:lineRule="auto"/>
        <w:jc w:val="both"/>
        <w:rPr>
          <w:rFonts w:ascii="Arial" w:eastAsia="Times New Roman" w:hAnsi="Arial" w:cs="Arial"/>
          <w:b/>
          <w:bCs/>
          <w:color w:val="222222"/>
          <w:lang w:eastAsia="pt-PT"/>
        </w:rPr>
      </w:pPr>
    </w:p>
    <w:p w:rsidR="007B6AE4" w:rsidRPr="007B6AE4" w:rsidRDefault="007B6AE4" w:rsidP="007B6AE4">
      <w:pPr>
        <w:shd w:val="clear" w:color="auto" w:fill="FFFFFF"/>
        <w:spacing w:after="0" w:line="240" w:lineRule="auto"/>
        <w:jc w:val="both"/>
        <w:rPr>
          <w:rFonts w:ascii="Arial" w:eastAsia="Times New Roman" w:hAnsi="Arial" w:cs="Arial"/>
          <w:color w:val="222222"/>
          <w:sz w:val="19"/>
          <w:szCs w:val="19"/>
          <w:lang w:eastAsia="pt-PT"/>
        </w:rPr>
      </w:pPr>
      <w:r w:rsidRPr="007B6AE4">
        <w:rPr>
          <w:rFonts w:ascii="Arial" w:eastAsia="Times New Roman" w:hAnsi="Arial" w:cs="Arial"/>
          <w:b/>
          <w:bCs/>
          <w:color w:val="222222"/>
          <w:lang w:eastAsia="pt-PT"/>
        </w:rPr>
        <w:t>Notas para o Editor:</w:t>
      </w:r>
    </w:p>
    <w:p w:rsidR="007B6AE4" w:rsidRPr="007B6AE4" w:rsidRDefault="007B6AE4" w:rsidP="007B6AE4">
      <w:pPr>
        <w:shd w:val="clear" w:color="auto" w:fill="FFFFFF"/>
        <w:spacing w:after="0" w:line="240" w:lineRule="auto"/>
        <w:jc w:val="both"/>
        <w:rPr>
          <w:rFonts w:ascii="Arial" w:eastAsia="Times New Roman" w:hAnsi="Arial" w:cs="Arial"/>
          <w:color w:val="222222"/>
          <w:sz w:val="19"/>
          <w:szCs w:val="19"/>
          <w:lang w:eastAsia="pt-PT"/>
        </w:rPr>
      </w:pPr>
      <w:r w:rsidRPr="007B6AE4">
        <w:rPr>
          <w:rFonts w:ascii="Arial" w:eastAsia="Times New Roman" w:hAnsi="Arial" w:cs="Arial"/>
          <w:b/>
          <w:bCs/>
          <w:color w:val="282828"/>
          <w:lang w:eastAsia="pt-PT"/>
        </w:rPr>
        <w:t>Mónica Bettencourt-Dias</w:t>
      </w:r>
      <w:r w:rsidRPr="007B6AE4">
        <w:rPr>
          <w:rFonts w:ascii="Arial" w:eastAsia="Times New Roman" w:hAnsi="Arial" w:cs="Arial"/>
          <w:color w:val="282828"/>
          <w:lang w:eastAsia="pt-PT"/>
        </w:rPr>
        <w:t> licenciou-se em Bioquímica pela Universidade de Lisboa e fez o doutoramento em regeneração cardíaca na </w:t>
      </w:r>
      <w:proofErr w:type="spellStart"/>
      <w:r w:rsidRPr="007B6AE4">
        <w:rPr>
          <w:rFonts w:ascii="Arial" w:eastAsia="Times New Roman" w:hAnsi="Arial" w:cs="Arial"/>
          <w:i/>
          <w:iCs/>
          <w:color w:val="282828"/>
          <w:lang w:eastAsia="pt-PT"/>
        </w:rPr>
        <w:t>University</w:t>
      </w:r>
      <w:proofErr w:type="spellEnd"/>
      <w:r w:rsidRPr="007B6AE4">
        <w:rPr>
          <w:rFonts w:ascii="Arial" w:eastAsia="Times New Roman" w:hAnsi="Arial" w:cs="Arial"/>
          <w:i/>
          <w:iCs/>
          <w:color w:val="282828"/>
          <w:lang w:eastAsia="pt-PT"/>
        </w:rPr>
        <w:t xml:space="preserve"> </w:t>
      </w:r>
      <w:proofErr w:type="spellStart"/>
      <w:r w:rsidRPr="007B6AE4">
        <w:rPr>
          <w:rFonts w:ascii="Arial" w:eastAsia="Times New Roman" w:hAnsi="Arial" w:cs="Arial"/>
          <w:i/>
          <w:iCs/>
          <w:color w:val="282828"/>
          <w:lang w:eastAsia="pt-PT"/>
        </w:rPr>
        <w:t>College</w:t>
      </w:r>
      <w:proofErr w:type="spellEnd"/>
      <w:r w:rsidRPr="007B6AE4">
        <w:rPr>
          <w:rFonts w:ascii="Arial" w:eastAsia="Times New Roman" w:hAnsi="Arial" w:cs="Arial"/>
          <w:i/>
          <w:iCs/>
          <w:color w:val="282828"/>
          <w:lang w:eastAsia="pt-PT"/>
        </w:rPr>
        <w:t xml:space="preserve"> London</w:t>
      </w:r>
      <w:r w:rsidRPr="007B6AE4">
        <w:rPr>
          <w:rFonts w:ascii="Arial" w:eastAsia="Times New Roman" w:hAnsi="Arial" w:cs="Arial"/>
          <w:color w:val="282828"/>
          <w:lang w:eastAsia="pt-PT"/>
        </w:rPr>
        <w:t>, Reino Unido. Após o doutoramento, fez investigação na </w:t>
      </w:r>
      <w:r w:rsidRPr="007B6AE4">
        <w:rPr>
          <w:rFonts w:ascii="Arial" w:eastAsia="Times New Roman" w:hAnsi="Arial" w:cs="Arial"/>
          <w:i/>
          <w:iCs/>
          <w:color w:val="282828"/>
          <w:lang w:eastAsia="pt-PT"/>
        </w:rPr>
        <w:t xml:space="preserve">Cambridge </w:t>
      </w:r>
      <w:proofErr w:type="spellStart"/>
      <w:r w:rsidRPr="007B6AE4">
        <w:rPr>
          <w:rFonts w:ascii="Arial" w:eastAsia="Times New Roman" w:hAnsi="Arial" w:cs="Arial"/>
          <w:i/>
          <w:iCs/>
          <w:color w:val="282828"/>
          <w:lang w:eastAsia="pt-PT"/>
        </w:rPr>
        <w:t>University</w:t>
      </w:r>
      <w:proofErr w:type="spellEnd"/>
      <w:r w:rsidRPr="007B6AE4">
        <w:rPr>
          <w:rFonts w:ascii="Arial" w:eastAsia="Times New Roman" w:hAnsi="Arial" w:cs="Arial"/>
          <w:color w:val="282828"/>
          <w:lang w:eastAsia="pt-PT"/>
        </w:rPr>
        <w:t>, Reino Unido, mudando-se em 2006 para o IGC para criar o seu próprio grupo de investigação. Mónica Bettencourt Dias foi premiada em 2007 com o </w:t>
      </w:r>
      <w:proofErr w:type="spellStart"/>
      <w:r w:rsidRPr="007B6AE4">
        <w:rPr>
          <w:rFonts w:ascii="Arial" w:eastAsia="Times New Roman" w:hAnsi="Arial" w:cs="Arial"/>
          <w:i/>
          <w:iCs/>
          <w:color w:val="000000"/>
          <w:lang w:eastAsia="pt-PT"/>
        </w:rPr>
        <w:t>Eppendorf</w:t>
      </w:r>
      <w:proofErr w:type="spellEnd"/>
      <w:r w:rsidRPr="007B6AE4">
        <w:rPr>
          <w:rFonts w:ascii="Arial" w:eastAsia="Times New Roman" w:hAnsi="Arial" w:cs="Arial"/>
          <w:i/>
          <w:iCs/>
          <w:color w:val="000000"/>
          <w:lang w:eastAsia="pt-PT"/>
        </w:rPr>
        <w:t xml:space="preserve"> </w:t>
      </w:r>
      <w:proofErr w:type="spellStart"/>
      <w:r w:rsidRPr="007B6AE4">
        <w:rPr>
          <w:rFonts w:ascii="Arial" w:eastAsia="Times New Roman" w:hAnsi="Arial" w:cs="Arial"/>
          <w:i/>
          <w:iCs/>
          <w:color w:val="000000"/>
          <w:lang w:eastAsia="pt-PT"/>
        </w:rPr>
        <w:t>Young</w:t>
      </w:r>
      <w:proofErr w:type="spellEnd"/>
      <w:r w:rsidRPr="007B6AE4">
        <w:rPr>
          <w:rFonts w:ascii="Arial" w:eastAsia="Times New Roman" w:hAnsi="Arial" w:cs="Arial"/>
          <w:i/>
          <w:iCs/>
          <w:color w:val="000000"/>
          <w:lang w:eastAsia="pt-PT"/>
        </w:rPr>
        <w:t xml:space="preserve"> </w:t>
      </w:r>
      <w:proofErr w:type="spellStart"/>
      <w:r w:rsidRPr="007B6AE4">
        <w:rPr>
          <w:rFonts w:ascii="Arial" w:eastAsia="Times New Roman" w:hAnsi="Arial" w:cs="Arial"/>
          <w:i/>
          <w:iCs/>
          <w:color w:val="000000"/>
          <w:lang w:eastAsia="pt-PT"/>
        </w:rPr>
        <w:t>Investigator</w:t>
      </w:r>
      <w:proofErr w:type="spellEnd"/>
      <w:r w:rsidRPr="007B6AE4">
        <w:rPr>
          <w:rFonts w:ascii="Arial" w:eastAsia="Times New Roman" w:hAnsi="Arial" w:cs="Arial"/>
          <w:i/>
          <w:iCs/>
          <w:color w:val="000000"/>
          <w:lang w:eastAsia="pt-PT"/>
        </w:rPr>
        <w:t xml:space="preserve"> </w:t>
      </w:r>
      <w:proofErr w:type="spellStart"/>
      <w:r w:rsidRPr="007B6AE4">
        <w:rPr>
          <w:rFonts w:ascii="Arial" w:eastAsia="Times New Roman" w:hAnsi="Arial" w:cs="Arial"/>
          <w:i/>
          <w:iCs/>
          <w:color w:val="000000"/>
          <w:lang w:eastAsia="pt-PT"/>
        </w:rPr>
        <w:t>Award</w:t>
      </w:r>
      <w:proofErr w:type="spellEnd"/>
      <w:r w:rsidRPr="007B6AE4">
        <w:rPr>
          <w:rFonts w:ascii="Arial" w:eastAsia="Times New Roman" w:hAnsi="Arial" w:cs="Arial"/>
          <w:color w:val="000000"/>
          <w:lang w:eastAsia="pt-PT"/>
        </w:rPr>
        <w:t>, recebendo no mesmo ano um Prémio de Instalação EMBO. É desde 2009 membro no programa </w:t>
      </w:r>
      <w:r w:rsidRPr="007B6AE4">
        <w:rPr>
          <w:rFonts w:ascii="Arial" w:eastAsia="Times New Roman" w:hAnsi="Arial" w:cs="Arial"/>
          <w:i/>
          <w:iCs/>
          <w:color w:val="000000"/>
          <w:lang w:eastAsia="pt-PT"/>
        </w:rPr>
        <w:t xml:space="preserve">EMBO </w:t>
      </w:r>
      <w:proofErr w:type="spellStart"/>
      <w:r w:rsidRPr="007B6AE4">
        <w:rPr>
          <w:rFonts w:ascii="Arial" w:eastAsia="Times New Roman" w:hAnsi="Arial" w:cs="Arial"/>
          <w:i/>
          <w:iCs/>
          <w:color w:val="000000"/>
          <w:lang w:eastAsia="pt-PT"/>
        </w:rPr>
        <w:t>Young</w:t>
      </w:r>
      <w:proofErr w:type="spellEnd"/>
      <w:r w:rsidRPr="007B6AE4">
        <w:rPr>
          <w:rFonts w:ascii="Arial" w:eastAsia="Times New Roman" w:hAnsi="Arial" w:cs="Arial"/>
          <w:i/>
          <w:iCs/>
          <w:color w:val="000000"/>
          <w:lang w:eastAsia="pt-PT"/>
        </w:rPr>
        <w:t xml:space="preserve"> </w:t>
      </w:r>
      <w:proofErr w:type="spellStart"/>
      <w:r w:rsidRPr="007B6AE4">
        <w:rPr>
          <w:rFonts w:ascii="Arial" w:eastAsia="Times New Roman" w:hAnsi="Arial" w:cs="Arial"/>
          <w:i/>
          <w:iCs/>
          <w:color w:val="000000"/>
          <w:lang w:eastAsia="pt-PT"/>
        </w:rPr>
        <w:t>Investigator</w:t>
      </w:r>
      <w:proofErr w:type="spellEnd"/>
      <w:r w:rsidRPr="007B6AE4">
        <w:rPr>
          <w:rFonts w:ascii="Arial" w:eastAsia="Times New Roman" w:hAnsi="Arial" w:cs="Arial"/>
          <w:color w:val="000000"/>
          <w:lang w:eastAsia="pt-PT"/>
        </w:rPr>
        <w:t> ao que se soma agora a nomeação para membro da EMBO.</w:t>
      </w:r>
      <w:r w:rsidRPr="007B6AE4">
        <w:rPr>
          <w:rFonts w:ascii="Arial" w:eastAsia="Times New Roman" w:hAnsi="Arial" w:cs="Arial"/>
          <w:color w:val="282828"/>
          <w:lang w:eastAsia="pt-PT"/>
        </w:rPr>
        <w:t xml:space="preserve"> Venceu o Prémio </w:t>
      </w:r>
      <w:proofErr w:type="spellStart"/>
      <w:r w:rsidRPr="007B6AE4">
        <w:rPr>
          <w:rFonts w:ascii="Arial" w:eastAsia="Times New Roman" w:hAnsi="Arial" w:cs="Arial"/>
          <w:color w:val="282828"/>
          <w:lang w:eastAsia="pt-PT"/>
        </w:rPr>
        <w:t>Criostaminal</w:t>
      </w:r>
      <w:proofErr w:type="spellEnd"/>
      <w:r w:rsidRPr="007B6AE4">
        <w:rPr>
          <w:rFonts w:ascii="Arial" w:eastAsia="Times New Roman" w:hAnsi="Arial" w:cs="Arial"/>
          <w:color w:val="282828"/>
          <w:lang w:eastAsia="pt-PT"/>
        </w:rPr>
        <w:t xml:space="preserve"> em 2007 e por duas vezes venceu o Prémio </w:t>
      </w:r>
      <w:proofErr w:type="spellStart"/>
      <w:r w:rsidRPr="007B6AE4">
        <w:rPr>
          <w:rFonts w:ascii="Arial" w:eastAsia="Times New Roman" w:hAnsi="Arial" w:cs="Arial"/>
          <w:color w:val="282828"/>
          <w:lang w:eastAsia="pt-PT"/>
        </w:rPr>
        <w:t>Pfizer</w:t>
      </w:r>
      <w:proofErr w:type="spellEnd"/>
      <w:r w:rsidRPr="007B6AE4">
        <w:rPr>
          <w:rFonts w:ascii="Arial" w:eastAsia="Times New Roman" w:hAnsi="Arial" w:cs="Arial"/>
          <w:color w:val="282828"/>
          <w:lang w:eastAsia="pt-PT"/>
        </w:rPr>
        <w:t xml:space="preserve"> em Investigação Básica.</w:t>
      </w:r>
      <w:r w:rsidRPr="007B6AE4">
        <w:rPr>
          <w:rFonts w:ascii="Arial" w:eastAsia="Times New Roman" w:hAnsi="Arial" w:cs="Arial"/>
          <w:color w:val="000000"/>
          <w:lang w:eastAsia="pt-PT"/>
        </w:rPr>
        <w:t> O</w:t>
      </w:r>
      <w:r w:rsidRPr="007B6AE4">
        <w:rPr>
          <w:rFonts w:ascii="Arial" w:eastAsia="Times New Roman" w:hAnsi="Arial" w:cs="Arial"/>
          <w:color w:val="282828"/>
          <w:lang w:eastAsia="pt-PT"/>
        </w:rPr>
        <w:t xml:space="preserve"> grupo de investigação que lidera tem publicado artigos relevantes na área da </w:t>
      </w:r>
      <w:r w:rsidRPr="007B6AE4">
        <w:rPr>
          <w:rFonts w:ascii="Arial" w:eastAsia="Times New Roman" w:hAnsi="Arial" w:cs="Arial"/>
          <w:color w:val="282828"/>
          <w:lang w:eastAsia="pt-PT"/>
        </w:rPr>
        <w:lastRenderedPageBreak/>
        <w:t xml:space="preserve">divisão e mobilidade celular tendo obtido importantes financiamentos do Programa Harvard-Portugal da Fundação para a Ciência e Tecnologia e uma </w:t>
      </w:r>
      <w:proofErr w:type="spellStart"/>
      <w:r w:rsidRPr="007B6AE4">
        <w:rPr>
          <w:rFonts w:ascii="Arial" w:eastAsia="Times New Roman" w:hAnsi="Arial" w:cs="Arial"/>
          <w:color w:val="282828"/>
          <w:lang w:eastAsia="pt-PT"/>
        </w:rPr>
        <w:t>Starting</w:t>
      </w:r>
      <w:proofErr w:type="spellEnd"/>
      <w:r w:rsidRPr="007B6AE4">
        <w:rPr>
          <w:rFonts w:ascii="Arial" w:eastAsia="Times New Roman" w:hAnsi="Arial" w:cs="Arial"/>
          <w:color w:val="282828"/>
          <w:lang w:eastAsia="pt-PT"/>
        </w:rPr>
        <w:t xml:space="preserve"> Grant do </w:t>
      </w:r>
      <w:proofErr w:type="spellStart"/>
      <w:r w:rsidRPr="007B6AE4">
        <w:rPr>
          <w:rFonts w:ascii="Arial" w:eastAsia="Times New Roman" w:hAnsi="Arial" w:cs="Arial"/>
          <w:i/>
          <w:iCs/>
          <w:color w:val="282828"/>
          <w:lang w:eastAsia="pt-PT"/>
        </w:rPr>
        <w:t>European</w:t>
      </w:r>
      <w:proofErr w:type="spellEnd"/>
      <w:r w:rsidRPr="007B6AE4">
        <w:rPr>
          <w:rFonts w:ascii="Arial" w:eastAsia="Times New Roman" w:hAnsi="Arial" w:cs="Arial"/>
          <w:i/>
          <w:iCs/>
          <w:color w:val="282828"/>
          <w:lang w:eastAsia="pt-PT"/>
        </w:rPr>
        <w:t xml:space="preserve"> Research </w:t>
      </w:r>
      <w:proofErr w:type="spellStart"/>
      <w:proofErr w:type="gramStart"/>
      <w:r w:rsidRPr="007B6AE4">
        <w:rPr>
          <w:rFonts w:ascii="Arial" w:eastAsia="Times New Roman" w:hAnsi="Arial" w:cs="Arial"/>
          <w:i/>
          <w:iCs/>
          <w:color w:val="282828"/>
          <w:lang w:eastAsia="pt-PT"/>
        </w:rPr>
        <w:t>Council</w:t>
      </w:r>
      <w:proofErr w:type="spellEnd"/>
      <w:r w:rsidRPr="007B6AE4">
        <w:rPr>
          <w:rFonts w:ascii="Arial" w:eastAsia="Times New Roman" w:hAnsi="Arial" w:cs="Arial"/>
          <w:color w:val="282828"/>
          <w:lang w:eastAsia="pt-PT"/>
        </w:rPr>
        <w:t> </w:t>
      </w:r>
      <w:r w:rsidRPr="007B6AE4">
        <w:rPr>
          <w:rFonts w:ascii="Arial" w:eastAsia="Times New Roman" w:hAnsi="Arial" w:cs="Arial"/>
          <w:i/>
          <w:iCs/>
          <w:color w:val="282828"/>
          <w:lang w:eastAsia="pt-PT"/>
        </w:rPr>
        <w:t>(ERC</w:t>
      </w:r>
      <w:proofErr w:type="gramEnd"/>
      <w:r w:rsidRPr="007B6AE4">
        <w:rPr>
          <w:rFonts w:ascii="Arial" w:eastAsia="Times New Roman" w:hAnsi="Arial" w:cs="Arial"/>
          <w:i/>
          <w:iCs/>
          <w:color w:val="282828"/>
          <w:lang w:eastAsia="pt-PT"/>
        </w:rPr>
        <w:t>)</w:t>
      </w:r>
      <w:r w:rsidRPr="007B6AE4">
        <w:rPr>
          <w:rFonts w:ascii="Arial" w:eastAsia="Times New Roman" w:hAnsi="Arial" w:cs="Arial"/>
          <w:color w:val="282828"/>
          <w:lang w:eastAsia="pt-PT"/>
        </w:rPr>
        <w:t>. </w:t>
      </w:r>
      <w:r w:rsidRPr="007B6AE4">
        <w:rPr>
          <w:rFonts w:ascii="Arial" w:eastAsia="Times New Roman" w:hAnsi="Arial" w:cs="Arial"/>
          <w:color w:val="282828"/>
          <w:sz w:val="23"/>
          <w:szCs w:val="23"/>
          <w:lang w:eastAsia="pt-PT"/>
        </w:rPr>
        <w:t>Mónica Bettencourt-Dias tem ainda um forte interesse na promoção do diálogo entre a comunidade científica e a sociedade e tem organizado eventos de comunicação de ciência que promovem interações entre cientistas e o público. Ainda durante o seu pós-doutoramento obteve uma pós-graduação em Comunicação de Ciência pelo </w:t>
      </w:r>
      <w:proofErr w:type="spellStart"/>
      <w:r w:rsidRPr="007B6AE4">
        <w:rPr>
          <w:rFonts w:ascii="Arial" w:eastAsia="Times New Roman" w:hAnsi="Arial" w:cs="Arial"/>
          <w:i/>
          <w:iCs/>
          <w:color w:val="282828"/>
          <w:sz w:val="23"/>
          <w:szCs w:val="23"/>
          <w:lang w:eastAsia="pt-PT"/>
        </w:rPr>
        <w:t>Birkbeck</w:t>
      </w:r>
      <w:proofErr w:type="spellEnd"/>
      <w:r w:rsidRPr="007B6AE4">
        <w:rPr>
          <w:rFonts w:ascii="Arial" w:eastAsia="Times New Roman" w:hAnsi="Arial" w:cs="Arial"/>
          <w:i/>
          <w:iCs/>
          <w:color w:val="282828"/>
          <w:sz w:val="23"/>
          <w:szCs w:val="23"/>
          <w:lang w:eastAsia="pt-PT"/>
        </w:rPr>
        <w:t xml:space="preserve"> </w:t>
      </w:r>
      <w:proofErr w:type="spellStart"/>
      <w:r w:rsidRPr="007B6AE4">
        <w:rPr>
          <w:rFonts w:ascii="Arial" w:eastAsia="Times New Roman" w:hAnsi="Arial" w:cs="Arial"/>
          <w:i/>
          <w:iCs/>
          <w:color w:val="282828"/>
          <w:sz w:val="23"/>
          <w:szCs w:val="23"/>
          <w:lang w:eastAsia="pt-PT"/>
        </w:rPr>
        <w:t>College</w:t>
      </w:r>
      <w:proofErr w:type="spellEnd"/>
      <w:r w:rsidRPr="007B6AE4">
        <w:rPr>
          <w:rFonts w:ascii="Arial" w:eastAsia="Times New Roman" w:hAnsi="Arial" w:cs="Arial"/>
          <w:color w:val="282828"/>
          <w:sz w:val="23"/>
          <w:szCs w:val="23"/>
          <w:lang w:eastAsia="pt-PT"/>
        </w:rPr>
        <w:t>, Reino Unido.</w:t>
      </w:r>
    </w:p>
    <w:p w:rsidR="007B6AE4" w:rsidRPr="007B6AE4" w:rsidRDefault="007B6AE4" w:rsidP="007B6AE4">
      <w:pPr>
        <w:shd w:val="clear" w:color="auto" w:fill="FFFFFF"/>
        <w:spacing w:after="0" w:line="240" w:lineRule="auto"/>
        <w:jc w:val="both"/>
        <w:rPr>
          <w:rFonts w:ascii="Arial" w:eastAsia="Times New Roman" w:hAnsi="Arial" w:cs="Arial"/>
          <w:color w:val="222222"/>
          <w:sz w:val="19"/>
          <w:szCs w:val="19"/>
          <w:lang w:eastAsia="pt-PT"/>
        </w:rPr>
      </w:pPr>
      <w:r w:rsidRPr="007B6AE4">
        <w:rPr>
          <w:rFonts w:ascii="Arial" w:eastAsia="Times New Roman" w:hAnsi="Arial" w:cs="Arial"/>
          <w:b/>
          <w:bCs/>
          <w:color w:val="282828"/>
          <w:lang w:eastAsia="pt-PT"/>
        </w:rPr>
        <w:t>Henrique Veiga-Fernandes</w:t>
      </w:r>
      <w:r w:rsidRPr="007B6AE4">
        <w:rPr>
          <w:rFonts w:ascii="Arial" w:eastAsia="Times New Roman" w:hAnsi="Arial" w:cs="Arial"/>
          <w:color w:val="282828"/>
          <w:lang w:eastAsia="pt-PT"/>
        </w:rPr>
        <w:t> licenciou-se em Medicina Veterinária pela Universidade Técnica de Lisboa. Doutorou-se pela </w:t>
      </w:r>
      <w:proofErr w:type="spellStart"/>
      <w:r w:rsidRPr="007B6AE4">
        <w:rPr>
          <w:rFonts w:ascii="Arial" w:eastAsia="Times New Roman" w:hAnsi="Arial" w:cs="Arial"/>
          <w:i/>
          <w:iCs/>
          <w:color w:val="282828"/>
          <w:lang w:eastAsia="pt-PT"/>
        </w:rPr>
        <w:t>Université</w:t>
      </w:r>
      <w:proofErr w:type="spellEnd"/>
      <w:r w:rsidRPr="007B6AE4">
        <w:rPr>
          <w:rFonts w:ascii="Arial" w:eastAsia="Times New Roman" w:hAnsi="Arial" w:cs="Arial"/>
          <w:i/>
          <w:iCs/>
          <w:color w:val="282828"/>
          <w:lang w:eastAsia="pt-PT"/>
        </w:rPr>
        <w:t xml:space="preserve"> René Descartes</w:t>
      </w:r>
      <w:r w:rsidRPr="007B6AE4">
        <w:rPr>
          <w:rFonts w:ascii="Arial" w:eastAsia="Times New Roman" w:hAnsi="Arial" w:cs="Arial"/>
          <w:color w:val="282828"/>
          <w:lang w:eastAsia="pt-PT"/>
        </w:rPr>
        <w:t> em Paris, França. Fez o seu trabalho de pós-doutoramento no </w:t>
      </w:r>
      <w:proofErr w:type="spellStart"/>
      <w:r w:rsidRPr="007B6AE4">
        <w:rPr>
          <w:rFonts w:ascii="Arial" w:eastAsia="Times New Roman" w:hAnsi="Arial" w:cs="Arial"/>
          <w:i/>
          <w:iCs/>
          <w:color w:val="282828"/>
          <w:lang w:eastAsia="pt-PT"/>
        </w:rPr>
        <w:t>National</w:t>
      </w:r>
      <w:proofErr w:type="spellEnd"/>
      <w:r w:rsidRPr="007B6AE4">
        <w:rPr>
          <w:rFonts w:ascii="Arial" w:eastAsia="Times New Roman" w:hAnsi="Arial" w:cs="Arial"/>
          <w:i/>
          <w:iCs/>
          <w:color w:val="282828"/>
          <w:lang w:eastAsia="pt-PT"/>
        </w:rPr>
        <w:t xml:space="preserve"> </w:t>
      </w:r>
      <w:proofErr w:type="spellStart"/>
      <w:r w:rsidRPr="007B6AE4">
        <w:rPr>
          <w:rFonts w:ascii="Arial" w:eastAsia="Times New Roman" w:hAnsi="Arial" w:cs="Arial"/>
          <w:i/>
          <w:iCs/>
          <w:color w:val="282828"/>
          <w:lang w:eastAsia="pt-PT"/>
        </w:rPr>
        <w:t>Institute</w:t>
      </w:r>
      <w:proofErr w:type="spellEnd"/>
      <w:r w:rsidRPr="007B6AE4">
        <w:rPr>
          <w:rFonts w:ascii="Arial" w:eastAsia="Times New Roman" w:hAnsi="Arial" w:cs="Arial"/>
          <w:i/>
          <w:iCs/>
          <w:color w:val="282828"/>
          <w:lang w:eastAsia="pt-PT"/>
        </w:rPr>
        <w:t xml:space="preserve"> for Medical Research</w:t>
      </w:r>
      <w:r w:rsidRPr="007B6AE4">
        <w:rPr>
          <w:rFonts w:ascii="Arial" w:eastAsia="Times New Roman" w:hAnsi="Arial" w:cs="Arial"/>
          <w:color w:val="282828"/>
          <w:lang w:eastAsia="pt-PT"/>
        </w:rPr>
        <w:t xml:space="preserve"> em Londres, Reino Unido, onde viria mais tarde a desempenhar funções como cientista sénior. Iniciou o seu trabalho no Instituto de Medicina Molecular em 2009 como coordenador do grupo de </w:t>
      </w:r>
      <w:proofErr w:type="spellStart"/>
      <w:r w:rsidRPr="007B6AE4">
        <w:rPr>
          <w:rFonts w:ascii="Arial" w:eastAsia="Times New Roman" w:hAnsi="Arial" w:cs="Arial"/>
          <w:color w:val="282828"/>
          <w:lang w:eastAsia="pt-PT"/>
        </w:rPr>
        <w:t>Imunobiologia</w:t>
      </w:r>
      <w:proofErr w:type="spellEnd"/>
      <w:r w:rsidRPr="007B6AE4">
        <w:rPr>
          <w:rFonts w:ascii="Arial" w:eastAsia="Times New Roman" w:hAnsi="Arial" w:cs="Arial"/>
          <w:color w:val="282828"/>
          <w:lang w:eastAsia="pt-PT"/>
        </w:rPr>
        <w:t>. Desde 2014 é membro da direção do Instituto de Medicina Molecular. Foi premiado, por três vezes, pelo </w:t>
      </w:r>
      <w:proofErr w:type="spellStart"/>
      <w:r w:rsidRPr="007B6AE4">
        <w:rPr>
          <w:rFonts w:ascii="Arial" w:eastAsia="Times New Roman" w:hAnsi="Arial" w:cs="Arial"/>
          <w:i/>
          <w:iCs/>
          <w:color w:val="282828"/>
          <w:lang w:eastAsia="pt-PT"/>
        </w:rPr>
        <w:t>European</w:t>
      </w:r>
      <w:proofErr w:type="spellEnd"/>
      <w:r w:rsidRPr="007B6AE4">
        <w:rPr>
          <w:rFonts w:ascii="Arial" w:eastAsia="Times New Roman" w:hAnsi="Arial" w:cs="Arial"/>
          <w:i/>
          <w:iCs/>
          <w:color w:val="282828"/>
          <w:lang w:eastAsia="pt-PT"/>
        </w:rPr>
        <w:t xml:space="preserve"> Research </w:t>
      </w:r>
      <w:proofErr w:type="spellStart"/>
      <w:r w:rsidRPr="007B6AE4">
        <w:rPr>
          <w:rFonts w:ascii="Arial" w:eastAsia="Times New Roman" w:hAnsi="Arial" w:cs="Arial"/>
          <w:i/>
          <w:iCs/>
          <w:color w:val="282828"/>
          <w:lang w:eastAsia="pt-PT"/>
        </w:rPr>
        <w:t>Council</w:t>
      </w:r>
      <w:proofErr w:type="spellEnd"/>
      <w:r w:rsidRPr="007B6AE4">
        <w:rPr>
          <w:rFonts w:ascii="Arial" w:eastAsia="Times New Roman" w:hAnsi="Arial" w:cs="Arial"/>
          <w:i/>
          <w:iCs/>
          <w:color w:val="282828"/>
          <w:lang w:eastAsia="pt-PT"/>
        </w:rPr>
        <w:t xml:space="preserve"> (ERC)</w:t>
      </w:r>
      <w:r w:rsidRPr="007B6AE4">
        <w:rPr>
          <w:rFonts w:ascii="Arial" w:eastAsia="Times New Roman" w:hAnsi="Arial" w:cs="Arial"/>
          <w:color w:val="282828"/>
          <w:lang w:eastAsia="pt-PT"/>
        </w:rPr>
        <w:t xml:space="preserve">, em 2008, 2013 e 2015. Entre outras distinções incluem-se os prémios </w:t>
      </w:r>
      <w:proofErr w:type="spellStart"/>
      <w:r w:rsidRPr="007B6AE4">
        <w:rPr>
          <w:rFonts w:ascii="Arial" w:eastAsia="Times New Roman" w:hAnsi="Arial" w:cs="Arial"/>
          <w:color w:val="282828"/>
          <w:lang w:eastAsia="pt-PT"/>
        </w:rPr>
        <w:t>Pfizer</w:t>
      </w:r>
      <w:proofErr w:type="spellEnd"/>
      <w:r w:rsidRPr="007B6AE4">
        <w:rPr>
          <w:rFonts w:ascii="Arial" w:eastAsia="Times New Roman" w:hAnsi="Arial" w:cs="Arial"/>
          <w:color w:val="282828"/>
          <w:lang w:eastAsia="pt-PT"/>
        </w:rPr>
        <w:t xml:space="preserve"> em Portugal, </w:t>
      </w:r>
      <w:r w:rsidRPr="007B6AE4">
        <w:rPr>
          <w:rFonts w:ascii="Arial" w:eastAsia="Times New Roman" w:hAnsi="Arial" w:cs="Arial"/>
          <w:i/>
          <w:iCs/>
          <w:color w:val="282828"/>
          <w:lang w:eastAsia="pt-PT"/>
        </w:rPr>
        <w:t xml:space="preserve">Kenneth </w:t>
      </w:r>
      <w:proofErr w:type="spellStart"/>
      <w:r w:rsidRPr="007B6AE4">
        <w:rPr>
          <w:rFonts w:ascii="Arial" w:eastAsia="Times New Roman" w:hAnsi="Arial" w:cs="Arial"/>
          <w:i/>
          <w:iCs/>
          <w:color w:val="282828"/>
          <w:lang w:eastAsia="pt-PT"/>
        </w:rPr>
        <w:t>Rainnin</w:t>
      </w:r>
      <w:proofErr w:type="spellEnd"/>
      <w:r w:rsidRPr="007B6AE4">
        <w:rPr>
          <w:rFonts w:ascii="Arial" w:eastAsia="Times New Roman" w:hAnsi="Arial" w:cs="Arial"/>
          <w:i/>
          <w:iCs/>
          <w:color w:val="282828"/>
          <w:lang w:eastAsia="pt-PT"/>
        </w:rPr>
        <w:t xml:space="preserve"> Foundation</w:t>
      </w:r>
      <w:r w:rsidRPr="007B6AE4">
        <w:rPr>
          <w:rFonts w:ascii="Arial" w:eastAsia="Times New Roman" w:hAnsi="Arial" w:cs="Arial"/>
          <w:color w:val="282828"/>
          <w:lang w:eastAsia="pt-PT"/>
        </w:rPr>
        <w:t> e CCFA, ambos nos Estados Unidos.</w:t>
      </w:r>
    </w:p>
    <w:p w:rsidR="007B6AE4" w:rsidRDefault="007B6AE4"/>
    <w:p w:rsidR="007B6AE4" w:rsidRDefault="007B6AE4">
      <w:r>
        <w:t>Ciência na Imprensa Regional – Ciência Viva</w:t>
      </w:r>
    </w:p>
    <w:sectPr w:rsidR="007B6AE4" w:rsidSect="00A627E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8"/>
  <w:proofState w:spelling="clean" w:grammar="clean"/>
  <w:defaultTabStop w:val="708"/>
  <w:hyphenationZone w:val="425"/>
  <w:characterSpacingControl w:val="doNotCompress"/>
  <w:compat/>
  <w:rsids>
    <w:rsidRoot w:val="007B6AE4"/>
    <w:rsid w:val="007B6AE4"/>
    <w:rsid w:val="00A627EF"/>
    <w:rsid w:val="00CE2CFF"/>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7EF"/>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Tipodeletrapredefinidodopargrafo"/>
    <w:rsid w:val="007B6AE4"/>
  </w:style>
  <w:style w:type="character" w:styleId="Hiperligao">
    <w:name w:val="Hyperlink"/>
    <w:basedOn w:val="Tipodeletrapredefinidodopargrafo"/>
    <w:uiPriority w:val="99"/>
    <w:semiHidden/>
    <w:unhideWhenUsed/>
    <w:rsid w:val="007B6AE4"/>
    <w:rPr>
      <w:color w:val="0000FF"/>
      <w:u w:val="single"/>
    </w:rPr>
  </w:style>
</w:styles>
</file>

<file path=word/webSettings.xml><?xml version="1.0" encoding="utf-8"?>
<w:webSettings xmlns:r="http://schemas.openxmlformats.org/officeDocument/2006/relationships" xmlns:w="http://schemas.openxmlformats.org/wordprocessingml/2006/main">
  <w:divs>
    <w:div w:id="134363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ancerresearchuk.org/science/research/who-and-what-we-fund/browse-by-location/cambridge/cambridge-research-institute/carlos-caldas-50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mr144.curie.fr/en/research-groups/structure-and-membrane-compartments-graca-raposo-benedetti/structure-and-membrane-co" TargetMode="External"/><Relationship Id="rId5" Type="http://schemas.openxmlformats.org/officeDocument/2006/relationships/hyperlink" Target="http://imm.fm.ul.pt/web/imm/immunobiology" TargetMode="External"/><Relationship Id="rId4" Type="http://schemas.openxmlformats.org/officeDocument/2006/relationships/hyperlink" Target="http://www.igc.gulbenkian.pt/pages/groups.php/A=81___collection=groups___group=1" TargetMode="Externa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903</Words>
  <Characters>4878</Characters>
  <Application>Microsoft Office Word</Application>
  <DocSecurity>0</DocSecurity>
  <Lines>40</Lines>
  <Paragraphs>11</Paragraphs>
  <ScaleCrop>false</ScaleCrop>
  <Company>PERSONAL</Company>
  <LinksUpToDate>false</LinksUpToDate>
  <CharactersWithSpaces>5770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PIEDADE</dc:creator>
  <cp:keywords/>
  <dc:description/>
  <cp:lastModifiedBy>ANTONIO PIEDADE</cp:lastModifiedBy>
  <cp:revision>3</cp:revision>
  <dcterms:created xsi:type="dcterms:W3CDTF">2015-05-22T09:36:00Z</dcterms:created>
  <dcterms:modified xsi:type="dcterms:W3CDTF">2015-05-22T09:38:00Z</dcterms:modified>
</cp:coreProperties>
</file>