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99" w:rsidRPr="0068520C" w:rsidRDefault="00CA7826">
      <w:pPr>
        <w:rPr>
          <w:b/>
          <w:bCs/>
          <w:caps/>
          <w:color w:val="222222"/>
          <w:sz w:val="28"/>
          <w:szCs w:val="28"/>
          <w:shd w:val="clear" w:color="auto" w:fill="FFFFFF"/>
        </w:rPr>
      </w:pPr>
      <w:r w:rsidRPr="0068520C">
        <w:rPr>
          <w:b/>
          <w:bCs/>
          <w:color w:val="222222"/>
          <w:sz w:val="28"/>
          <w:szCs w:val="28"/>
          <w:shd w:val="clear" w:color="auto" w:fill="FFFFFF"/>
        </w:rPr>
        <w:t>Haja luz: diálogos à volta da luz</w:t>
      </w:r>
    </w:p>
    <w:p w:rsidR="00640088" w:rsidRDefault="00640088" w:rsidP="00640088">
      <w:pPr>
        <w:jc w:val="both"/>
        <w:rPr>
          <w:rFonts w:ascii="Georgia" w:hAnsi="Georgia"/>
          <w:b/>
          <w:bCs/>
          <w:caps/>
          <w:color w:val="222222"/>
          <w:sz w:val="28"/>
          <w:szCs w:val="28"/>
          <w:shd w:val="clear" w:color="auto" w:fill="FFFFFF"/>
        </w:rPr>
      </w:pPr>
    </w:p>
    <w:p w:rsidR="00640088" w:rsidRPr="00640088" w:rsidRDefault="00640088" w:rsidP="006400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Discutir a luz, as suas aplicações e o seu impacto na cultura e na sociedade moderna, sublinhando o papel da ciência e da tecnologia como uma base sólida para o desenvolvimento social e humano, é o propósito da conferência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Haja Luz: Diálogos à volta da Luz</w:t>
      </w: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, que se realiza a 15 de dezembro na Fundação Calouste Gulbenkian, no âmbito das comemorações do Ano Internacional da Luz.</w:t>
      </w:r>
    </w:p>
    <w:p w:rsidR="00640088" w:rsidRPr="00640088" w:rsidRDefault="00640088" w:rsidP="006400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 xml:space="preserve">Coorganizada pela Sociedade Portuguesa de Física e pela Fundação Calouste Gulbenkian, com o apoio das Universidades de Lisboa e Coimbra, esta conferência reúne cientistas, educadores, escritores, artistas, médicos, arquitetos e outros profissionais ligados à ciência, à cultura e às artes, num ambiente multidisciplinar. Da comissão organizadora fazem parte Carlos Fiolhais, Coordenador Nacional do Ano Internacional da Luz 2015, e Teresa 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Peña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, Presidente da Sociedade Portuguesa de Física.</w:t>
      </w:r>
    </w:p>
    <w:p w:rsidR="00640088" w:rsidRPr="00640088" w:rsidRDefault="00640088" w:rsidP="006400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O nobel da Física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proofErr w:type="spellStart"/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Roy</w:t>
      </w:r>
      <w:proofErr w:type="spellEnd"/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 xml:space="preserve"> Glauber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será o primeiro orador da conferência, que arranca às 9h00, no Auditório 2. O professor emérito da Universidade de Harvard foi distinguido pela Real Academia Sueca das Ciências em 2005 pela sua descrição teórica do comportamento das partículas de luz, que contribuiu para a Teoria Quântica da Coerência Ótica.</w:t>
      </w:r>
    </w:p>
    <w:p w:rsidR="00640088" w:rsidRPr="00640088" w:rsidRDefault="00640088" w:rsidP="006400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Ao longo do dia 15, haverá sessões dedicadas à luz na ciência e na engenharia, na vida e na medicina, e na ciência e na arte, terminando com uma mesa-redonda sobre Luz, Arte, Ciência e Tecnologia. Entre os oradores estão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Luís Oliveira e Silva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(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Inst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 xml:space="preserve">. 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Sup.Técnico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, Universidade de Lisboa, IST-UL),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Paulo André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(ISTUL),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proofErr w:type="spellStart"/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Uwe</w:t>
      </w:r>
      <w:proofErr w:type="spellEnd"/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 xml:space="preserve"> </w:t>
      </w:r>
      <w:proofErr w:type="spellStart"/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Oelfke</w:t>
      </w:r>
      <w:proofErr w:type="spellEnd"/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(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Institute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of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Cancer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Research, Londres),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Teresa Paiva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(CENC – Centro do Sono),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Jorge Calado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(IST-UL),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 xml:space="preserve">Alessandro </w:t>
      </w:r>
      <w:proofErr w:type="spellStart"/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Farini</w:t>
      </w:r>
      <w:proofErr w:type="spellEnd"/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(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Laboratorio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di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Ergonomia 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della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Visione, 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Istituto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Nazionale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di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Ottica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, Florença), Henrique Leitão (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Fac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. Ciências, UL), o fotógrafo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José Manuel Rodrigues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(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Univ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. de Évora) e ainda o historiador de Arte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Pedro Redol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(Mosteiro da Batalha).</w:t>
      </w:r>
    </w:p>
    <w:p w:rsidR="00640088" w:rsidRPr="00640088" w:rsidRDefault="00640088" w:rsidP="006400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Nesta ocasião será ainda lançado o livro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Histórias da Física em Portugal no Século XX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 xml:space="preserve">(Editorial Gradiva), editado por Teresa 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Peña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e Gonçalo Figueira, havendo também uma sessão de autógrafos por ocasião da 3ª edição do livro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b/>
          <w:bCs/>
          <w:color w:val="222222"/>
          <w:sz w:val="24"/>
          <w:szCs w:val="24"/>
          <w:lang w:eastAsia="pt-PT"/>
        </w:rPr>
        <w:t>Haja Luz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 xml:space="preserve">(IST </w:t>
      </w:r>
      <w:proofErr w:type="spellStart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Press</w:t>
      </w:r>
      <w:proofErr w:type="spellEnd"/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), de Jorge Calado.</w:t>
      </w:r>
    </w:p>
    <w:p w:rsidR="00640088" w:rsidRPr="00640088" w:rsidRDefault="00640088" w:rsidP="006400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A importância de aumentar a consciência global sobre a forma como as tecnologias baseadas na luz promovem um desenvolvimento sustentável e fornecem soluções para desafios globais foi reconhecida pela Assembleia Geral das Nações Unidas ao proclamar 2015 como Ano Internacional dedicado às ciências da luz e às suas aplicações. Em Portugal, as comemorações incluem outras iniciativas como a exposição A Luz de Lisboa, que ainda pode ser visitada até 20 de dezembro no Museu de Lisboa.</w:t>
      </w:r>
    </w:p>
    <w:p w:rsidR="003F3E7B" w:rsidRPr="0068520C" w:rsidRDefault="003F3E7B" w:rsidP="0064008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640088" w:rsidRPr="00640088" w:rsidRDefault="00640088" w:rsidP="006400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Mais informações:</w:t>
      </w:r>
      <w:r w:rsidR="003F3E7B" w:rsidRPr="0068520C">
        <w:rPr>
          <w:rFonts w:eastAsia="Times New Roman" w:cs="Times New Roman"/>
          <w:color w:val="222222"/>
          <w:sz w:val="24"/>
          <w:szCs w:val="24"/>
          <w:lang w:eastAsia="pt-PT"/>
        </w:rPr>
        <w:t xml:space="preserve"> </w:t>
      </w:r>
      <w:hyperlink r:id="rId4" w:tgtFrame="_blank" w:history="1">
        <w:r w:rsidRPr="0068520C">
          <w:rPr>
            <w:rFonts w:eastAsia="Times New Roman" w:cs="Times New Roman"/>
            <w:color w:val="1155CC"/>
            <w:sz w:val="24"/>
            <w:szCs w:val="24"/>
            <w:u w:val="single"/>
            <w:lang w:eastAsia="pt-PT"/>
          </w:rPr>
          <w:t>http://eventos.spf.pt/ailuz2015</w:t>
        </w:r>
      </w:hyperlink>
    </w:p>
    <w:p w:rsidR="003F3E7B" w:rsidRPr="0068520C" w:rsidRDefault="003F3E7B" w:rsidP="006400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</w:p>
    <w:p w:rsidR="00640088" w:rsidRPr="00640088" w:rsidRDefault="00640088" w:rsidP="006400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eastAsia="pt-PT"/>
        </w:rPr>
      </w:pPr>
      <w:r w:rsidRPr="00640088">
        <w:rPr>
          <w:rFonts w:eastAsia="Times New Roman" w:cs="Times New Roman"/>
          <w:color w:val="222222"/>
          <w:sz w:val="24"/>
          <w:szCs w:val="24"/>
          <w:lang w:eastAsia="pt-PT"/>
        </w:rPr>
        <w:t>Sara Pais</w:t>
      </w:r>
    </w:p>
    <w:p w:rsidR="003F3E7B" w:rsidRPr="0068520C" w:rsidRDefault="003F3E7B" w:rsidP="00640088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222222"/>
          <w:sz w:val="24"/>
          <w:szCs w:val="24"/>
          <w:lang w:eastAsia="pt-PT"/>
        </w:rPr>
      </w:pPr>
    </w:p>
    <w:p w:rsidR="00640088" w:rsidRPr="00640088" w:rsidRDefault="00640088" w:rsidP="006400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en-US" w:eastAsia="pt-PT"/>
        </w:rPr>
      </w:pPr>
      <w:proofErr w:type="spellStart"/>
      <w:r w:rsidRPr="00640088">
        <w:rPr>
          <w:rFonts w:eastAsia="Times New Roman" w:cs="Times New Roman"/>
          <w:i/>
          <w:iCs/>
          <w:color w:val="222222"/>
          <w:sz w:val="24"/>
          <w:szCs w:val="24"/>
          <w:lang w:val="en-US" w:eastAsia="pt-PT"/>
        </w:rPr>
        <w:t>Comunicação</w:t>
      </w:r>
      <w:proofErr w:type="spellEnd"/>
      <w:r w:rsidRPr="00640088">
        <w:rPr>
          <w:rFonts w:eastAsia="Times New Roman" w:cs="Times New Roman"/>
          <w:i/>
          <w:iCs/>
          <w:color w:val="222222"/>
          <w:sz w:val="24"/>
          <w:szCs w:val="24"/>
          <w:lang w:val="en-US" w:eastAsia="pt-PT"/>
        </w:rPr>
        <w:t xml:space="preserve"> / Press and Communications Office</w:t>
      </w:r>
    </w:p>
    <w:p w:rsidR="003F3E7B" w:rsidRPr="0068520C" w:rsidRDefault="003F3E7B" w:rsidP="00640088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222222"/>
          <w:sz w:val="24"/>
          <w:szCs w:val="24"/>
          <w:lang w:val="en-US" w:eastAsia="pt-PT"/>
        </w:rPr>
      </w:pPr>
    </w:p>
    <w:p w:rsidR="00640088" w:rsidRPr="00640088" w:rsidRDefault="00640088" w:rsidP="0064008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sz w:val="24"/>
          <w:szCs w:val="24"/>
          <w:lang w:val="en-US" w:eastAsia="pt-PT"/>
        </w:rPr>
      </w:pPr>
      <w:proofErr w:type="spellStart"/>
      <w:r w:rsidRPr="00640088">
        <w:rPr>
          <w:rFonts w:eastAsia="Times New Roman" w:cs="Times New Roman"/>
          <w:b/>
          <w:bCs/>
          <w:color w:val="222222"/>
          <w:sz w:val="24"/>
          <w:szCs w:val="24"/>
          <w:lang w:val="en-US" w:eastAsia="pt-PT"/>
        </w:rPr>
        <w:t>Fundação</w:t>
      </w:r>
      <w:proofErr w:type="spellEnd"/>
      <w:r w:rsidRPr="00640088">
        <w:rPr>
          <w:rFonts w:eastAsia="Times New Roman" w:cs="Times New Roman"/>
          <w:b/>
          <w:bCs/>
          <w:color w:val="222222"/>
          <w:sz w:val="24"/>
          <w:szCs w:val="24"/>
          <w:lang w:val="en-US" w:eastAsia="pt-PT"/>
        </w:rPr>
        <w:t xml:space="preserve"> </w:t>
      </w:r>
      <w:proofErr w:type="spellStart"/>
      <w:r w:rsidRPr="00640088">
        <w:rPr>
          <w:rFonts w:eastAsia="Times New Roman" w:cs="Times New Roman"/>
          <w:b/>
          <w:bCs/>
          <w:color w:val="222222"/>
          <w:sz w:val="24"/>
          <w:szCs w:val="24"/>
          <w:lang w:val="en-US" w:eastAsia="pt-PT"/>
        </w:rPr>
        <w:t>Calouste</w:t>
      </w:r>
      <w:proofErr w:type="spellEnd"/>
      <w:r w:rsidRPr="00640088">
        <w:rPr>
          <w:rFonts w:eastAsia="Times New Roman" w:cs="Times New Roman"/>
          <w:b/>
          <w:bCs/>
          <w:color w:val="222222"/>
          <w:sz w:val="24"/>
          <w:szCs w:val="24"/>
          <w:lang w:val="en-US" w:eastAsia="pt-PT"/>
        </w:rPr>
        <w:t xml:space="preserve"> </w:t>
      </w:r>
      <w:proofErr w:type="spellStart"/>
      <w:r w:rsidRPr="00640088">
        <w:rPr>
          <w:rFonts w:eastAsia="Times New Roman" w:cs="Times New Roman"/>
          <w:b/>
          <w:bCs/>
          <w:color w:val="222222"/>
          <w:sz w:val="24"/>
          <w:szCs w:val="24"/>
          <w:lang w:val="en-US" w:eastAsia="pt-PT"/>
        </w:rPr>
        <w:t>Gulbenkian</w:t>
      </w:r>
      <w:proofErr w:type="spellEnd"/>
    </w:p>
    <w:p w:rsidR="00640088" w:rsidRPr="00CA7826" w:rsidRDefault="00640088">
      <w:pPr>
        <w:rPr>
          <w:lang w:val="en-US"/>
        </w:rPr>
      </w:pPr>
    </w:p>
    <w:sectPr w:rsidR="00640088" w:rsidRPr="00CA7826" w:rsidSect="005E1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compat/>
  <w:rsids>
    <w:rsidRoot w:val="00640088"/>
    <w:rsid w:val="00362D13"/>
    <w:rsid w:val="003F3E7B"/>
    <w:rsid w:val="005E198B"/>
    <w:rsid w:val="00640088"/>
    <w:rsid w:val="0068520C"/>
    <w:rsid w:val="00943EA8"/>
    <w:rsid w:val="00CA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8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640088"/>
  </w:style>
  <w:style w:type="character" w:styleId="Hiperligao">
    <w:name w:val="Hyperlink"/>
    <w:basedOn w:val="Tipodeletrapredefinidodopargrafo"/>
    <w:uiPriority w:val="99"/>
    <w:semiHidden/>
    <w:unhideWhenUsed/>
    <w:rsid w:val="006400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ventos.spf.pt/ailuz201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2426</Characters>
  <Application>Microsoft Office Word</Application>
  <DocSecurity>0</DocSecurity>
  <Lines>20</Lines>
  <Paragraphs>5</Paragraphs>
  <ScaleCrop>false</ScaleCrop>
  <Company>PERSONAL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PIEDADE</dc:creator>
  <cp:keywords/>
  <dc:description/>
  <cp:lastModifiedBy>ANTONIO PIEDADE</cp:lastModifiedBy>
  <cp:revision>5</cp:revision>
  <dcterms:created xsi:type="dcterms:W3CDTF">2015-12-10T13:14:00Z</dcterms:created>
  <dcterms:modified xsi:type="dcterms:W3CDTF">2015-12-10T13:28:00Z</dcterms:modified>
</cp:coreProperties>
</file>