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3" w:rsidRPr="00167AD3" w:rsidRDefault="00167AD3" w:rsidP="00167AD3">
      <w:pPr>
        <w:shd w:val="clear" w:color="auto" w:fill="FFFFFF"/>
        <w:spacing w:after="75" w:line="240" w:lineRule="auto"/>
        <w:outlineLvl w:val="1"/>
        <w:rPr>
          <w:rFonts w:eastAsia="Times New Roman" w:cs="Times New Roman"/>
          <w:sz w:val="28"/>
          <w:szCs w:val="28"/>
          <w:lang w:eastAsia="pt-PT"/>
        </w:rPr>
      </w:pPr>
      <w:r w:rsidRPr="00167AD3">
        <w:rPr>
          <w:rFonts w:eastAsia="Times New Roman" w:cs="Helvetica"/>
          <w:sz w:val="28"/>
          <w:szCs w:val="28"/>
          <w:lang w:eastAsia="pt-PT"/>
        </w:rPr>
        <w:t>Expedição científica à Serra de Montesinho com estudantes, investigadores e Ministro da Ciência, Tecnologia e Ensino Superior</w:t>
      </w:r>
    </w:p>
    <w:p w:rsidR="00386B99" w:rsidRPr="00167AD3" w:rsidRDefault="00167AD3">
      <w:pPr>
        <w:rPr>
          <w:sz w:val="24"/>
          <w:szCs w:val="24"/>
        </w:rPr>
      </w:pPr>
    </w:p>
    <w:p w:rsidR="00167AD3" w:rsidRDefault="00167AD3">
      <w:pPr>
        <w:rPr>
          <w:rFonts w:cs="Helvetica"/>
          <w:sz w:val="24"/>
          <w:szCs w:val="24"/>
          <w:shd w:val="clear" w:color="auto" w:fill="FFFFFF"/>
        </w:rPr>
      </w:pPr>
      <w:r w:rsidRPr="00167AD3">
        <w:rPr>
          <w:rFonts w:cs="Helvetica"/>
          <w:sz w:val="24"/>
          <w:szCs w:val="24"/>
          <w:shd w:val="clear" w:color="auto" w:fill="FFFFFF"/>
        </w:rPr>
        <w:t>A ciência, a comunicação e a cultura marcam a integração dos novos estudantes portugueses e estrangeiros do Instituto Politécnico de Bragança (IPB) numa expedição científica à Serra de Montesinho que terá lugar no próximo sábado, dia</w:t>
      </w:r>
      <w:r w:rsidRPr="00167AD3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167AD3">
        <w:rPr>
          <w:rFonts w:cs="Helvetica"/>
          <w:b/>
          <w:bCs/>
          <w:sz w:val="24"/>
          <w:szCs w:val="24"/>
          <w:shd w:val="clear" w:color="auto" w:fill="FFFFFF"/>
        </w:rPr>
        <w:t>8 de Outubro</w:t>
      </w:r>
      <w:r w:rsidRPr="00167AD3">
        <w:rPr>
          <w:rFonts w:cs="Helvetica"/>
          <w:sz w:val="24"/>
          <w:szCs w:val="24"/>
          <w:shd w:val="clear" w:color="auto" w:fill="FFFFFF"/>
        </w:rPr>
        <w:t>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 xml:space="preserve">Esta iniciativa é o exemplo de uma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acção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de integração dos novos estudantes do ensino superior através da ciência, da comunicação e da cultura, dando seguimento a uma proposta do Ministério da Ciência, Tecnologia e Ensino Superior. Os alunos participantes poderão ficar a conhecer melhor a região de influência da sua instituição de acolhimento e tomarem contacto com a ecologia, a fauna e a flora deste espaço de montanha situado em pleno Parque Natural de Montesinho.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 xml:space="preserve">A expedição inclui a realização de desportos de aventura, jogos tradicionais e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actividades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de exploração científica conduzidas por investigadores do Centro de Investigação de Montanha (CIMO) e do IPB, tendo em vista a criação do "Montesinho Laboratório de exploração científica e inovação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agro-industrial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>".</w:t>
      </w:r>
      <w:r w:rsidRPr="00167AD3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 xml:space="preserve">Esta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acção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em Bragança pretende reforçar a curiosidade e o natural entusiasmo dos alunos pelas áreas científica e cultural, através de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actividades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de comunicação. Durante a expedição será feito um "concurso de ideias", envolvendo equipas mistas de novos e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actuais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estudantes e investigadores, para futuros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projectos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de exploração e valorização científica da Serra de Montesinho. É organizada pelo IPB em colaboração com as Associações de Estudantes, a Associação Académica e o Centro Ciência Viva de Bragança e conta com a participação do Ministro da Ciência, Tecnologia e Ensino Superior, Manuel Heitor.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A iniciativa beneficia da realização da conferência internacional</w:t>
      </w:r>
      <w:r w:rsidRPr="00167AD3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proofErr w:type="spellStart"/>
      <w:r w:rsidRPr="00167AD3">
        <w:rPr>
          <w:rFonts w:cs="Helvetica"/>
          <w:i/>
          <w:iCs/>
          <w:sz w:val="24"/>
          <w:szCs w:val="24"/>
          <w:shd w:val="clear" w:color="auto" w:fill="FFFFFF"/>
        </w:rPr>
        <w:t>Mountains</w:t>
      </w:r>
      <w:proofErr w:type="spellEnd"/>
      <w:r w:rsidRPr="00167AD3">
        <w:rPr>
          <w:rFonts w:cs="Helvetica"/>
          <w:i/>
          <w:iCs/>
          <w:sz w:val="24"/>
          <w:szCs w:val="24"/>
          <w:shd w:val="clear" w:color="auto" w:fill="FFFFFF"/>
        </w:rPr>
        <w:t xml:space="preserve"> 2016</w:t>
      </w:r>
      <w:r w:rsidRPr="00167AD3">
        <w:rPr>
          <w:rFonts w:cs="Helvetica"/>
          <w:sz w:val="24"/>
          <w:szCs w:val="24"/>
          <w:shd w:val="clear" w:color="auto" w:fill="FFFFFF"/>
        </w:rPr>
        <w:t>, um evento dirigido ao desenvolvimento sustentável nas áreas de montanha na Europa e no Mundo com base na ciência, no conhecimento e na inovação, que decorre até sexta-feira, em Bragança.</w:t>
      </w:r>
      <w:r w:rsidRPr="00167AD3">
        <w:rPr>
          <w:rStyle w:val="apple-converted-space"/>
          <w:rFonts w:cs="Helvetica"/>
          <w:sz w:val="24"/>
          <w:szCs w:val="24"/>
          <w:shd w:val="clear" w:color="auto" w:fill="FFFFFF"/>
        </w:rPr>
        <w:t> 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PROGRAMA: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b/>
          <w:bCs/>
          <w:sz w:val="24"/>
          <w:szCs w:val="24"/>
          <w:shd w:val="clear" w:color="auto" w:fill="FFFFFF"/>
        </w:rPr>
        <w:t>Expedição lúdico-científica à Serra de Montesinho</w:t>
      </w:r>
      <w:r w:rsidRPr="00167AD3">
        <w:rPr>
          <w:rFonts w:cs="Helvetica"/>
          <w:b/>
          <w:bCs/>
          <w:sz w:val="24"/>
          <w:szCs w:val="24"/>
          <w:shd w:val="clear" w:color="auto" w:fill="FFFFFF"/>
        </w:rPr>
        <w:br/>
        <w:t>8 de Outubro, Sábado, 09.00 - 17.00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 xml:space="preserve">Saída em </w:t>
      </w:r>
      <w:proofErr w:type="spellStart"/>
      <w:r w:rsidRPr="00167AD3">
        <w:rPr>
          <w:rFonts w:cs="Helvetica"/>
          <w:sz w:val="24"/>
          <w:szCs w:val="24"/>
          <w:shd w:val="clear" w:color="auto" w:fill="FFFFFF"/>
        </w:rPr>
        <w:t>direcção</w:t>
      </w:r>
      <w:proofErr w:type="spellEnd"/>
      <w:r w:rsidRPr="00167AD3">
        <w:rPr>
          <w:rFonts w:cs="Helvetica"/>
          <w:sz w:val="24"/>
          <w:szCs w:val="24"/>
          <w:shd w:val="clear" w:color="auto" w:fill="FFFFFF"/>
        </w:rPr>
        <w:t xml:space="preserve"> à aldeia de Montesinho.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Visita à aldeia - Merenda e convívio com grupo de alunos e investigadores do IPB.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Visita simultânea às barragens e Lama Grande.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Percurso pedestre de cerca de 8 Km descendentes, da aldeia de Montesinho até à aldeia de França, com visita ao antigo viveiro das trutas. Durante o percurso os docentes do IPB farão diversas intervenções de carácter científico e exploratório.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Chegada a França, almoço nas instalações da Junta de Freguesia de França e momentos lúdico-musicais com as Tunas do IPB.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lastRenderedPageBreak/>
        <w:t>Jogos tradicionais transmontanos (fito, chino, corrida de sacos, corrida de arcos, pião, galhofa - luta tradicional trasmontana).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Regresso a Bragança.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Mais informações: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Unidade de Comunicação e Imagem</w:t>
      </w:r>
      <w:r w:rsidRPr="00167AD3">
        <w:rPr>
          <w:rFonts w:cs="Helvetica"/>
          <w:sz w:val="24"/>
          <w:szCs w:val="24"/>
        </w:rPr>
        <w:br/>
      </w:r>
      <w:r w:rsidRPr="00167AD3">
        <w:rPr>
          <w:rFonts w:cs="Helvetica"/>
          <w:sz w:val="24"/>
          <w:szCs w:val="24"/>
          <w:shd w:val="clear" w:color="auto" w:fill="FFFFFF"/>
        </w:rPr>
        <w:t>Catarina Figueira: 96 156 09 26</w:t>
      </w:r>
    </w:p>
    <w:p w:rsidR="00167AD3" w:rsidRDefault="00167AD3">
      <w:pPr>
        <w:rPr>
          <w:rFonts w:cs="Helvetica"/>
          <w:sz w:val="24"/>
          <w:szCs w:val="24"/>
          <w:shd w:val="clear" w:color="auto" w:fill="FFFFFF"/>
        </w:rPr>
      </w:pPr>
    </w:p>
    <w:p w:rsidR="00167AD3" w:rsidRPr="00167AD3" w:rsidRDefault="00167AD3">
      <w:pPr>
        <w:rPr>
          <w:sz w:val="24"/>
          <w:szCs w:val="24"/>
        </w:rPr>
      </w:pPr>
      <w:r>
        <w:rPr>
          <w:rFonts w:cs="Helvetica"/>
          <w:sz w:val="24"/>
          <w:szCs w:val="24"/>
          <w:shd w:val="clear" w:color="auto" w:fill="FFFFFF"/>
        </w:rPr>
        <w:t>Ciência na Imprensa Regional – Ciência Viva</w:t>
      </w:r>
    </w:p>
    <w:sectPr w:rsidR="00167AD3" w:rsidRPr="00167AD3" w:rsidSect="00A93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67AD3"/>
    <w:rsid w:val="00167AD3"/>
    <w:rsid w:val="00362D13"/>
    <w:rsid w:val="00943EA8"/>
    <w:rsid w:val="00A9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DB"/>
  </w:style>
  <w:style w:type="paragraph" w:styleId="Ttulo2">
    <w:name w:val="heading 2"/>
    <w:basedOn w:val="Normal"/>
    <w:link w:val="Ttulo2Carcter"/>
    <w:uiPriority w:val="9"/>
    <w:qFormat/>
    <w:rsid w:val="00167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167AD3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apple-converted-space">
    <w:name w:val="apple-converted-space"/>
    <w:basedOn w:val="Tipodeletrapredefinidodopargrafo"/>
    <w:rsid w:val="00167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2480</Characters>
  <Application>Microsoft Office Word</Application>
  <DocSecurity>0</DocSecurity>
  <Lines>20</Lines>
  <Paragraphs>5</Paragraphs>
  <ScaleCrop>false</ScaleCrop>
  <Company>PERSONAL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2016-10-04T18:03:00Z</dcterms:created>
  <dcterms:modified xsi:type="dcterms:W3CDTF">2016-10-04T18:09:00Z</dcterms:modified>
</cp:coreProperties>
</file>