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7D15E7" w:rsidRDefault="007D15E7">
      <w:pPr>
        <w:rPr>
          <w:rFonts w:cs="Helvetica"/>
          <w:b/>
          <w:bCs/>
          <w:sz w:val="32"/>
          <w:szCs w:val="32"/>
        </w:rPr>
      </w:pPr>
      <w:bookmarkStart w:id="0" w:name="_GoBack"/>
      <w:r w:rsidRPr="007D15E7">
        <w:rPr>
          <w:rFonts w:cs="Helvetica"/>
          <w:b/>
          <w:bCs/>
          <w:sz w:val="32"/>
          <w:szCs w:val="32"/>
        </w:rPr>
        <w:t xml:space="preserve">Universidade de Coimbra e </w:t>
      </w:r>
      <w:proofErr w:type="spellStart"/>
      <w:r w:rsidRPr="007D15E7">
        <w:rPr>
          <w:rFonts w:cs="Helvetica"/>
          <w:b/>
          <w:bCs/>
          <w:sz w:val="32"/>
          <w:szCs w:val="32"/>
        </w:rPr>
        <w:t>Resiquímica</w:t>
      </w:r>
      <w:proofErr w:type="spellEnd"/>
      <w:r w:rsidRPr="007D15E7">
        <w:rPr>
          <w:rFonts w:cs="Helvetica"/>
          <w:b/>
          <w:bCs/>
          <w:sz w:val="32"/>
          <w:szCs w:val="32"/>
        </w:rPr>
        <w:t xml:space="preserve"> desenvolvem poliéster insaturado “verde</w:t>
      </w:r>
      <w:bookmarkEnd w:id="0"/>
      <w:r w:rsidRPr="007D15E7">
        <w:rPr>
          <w:rFonts w:cs="Helvetica"/>
          <w:b/>
          <w:bCs/>
          <w:sz w:val="32"/>
          <w:szCs w:val="32"/>
        </w:rPr>
        <w:t>”</w:t>
      </w:r>
    </w:p>
    <w:p w:rsidR="007D15E7" w:rsidRDefault="007D15E7">
      <w:pPr>
        <w:rPr>
          <w:rFonts w:ascii="Gill Sans MT" w:hAnsi="Gill Sans MT" w:cs="Helvetica"/>
          <w:b/>
          <w:bCs/>
          <w:sz w:val="32"/>
          <w:szCs w:val="32"/>
        </w:rPr>
      </w:pPr>
    </w:p>
    <w:p w:rsidR="007D15E7" w:rsidRPr="007D15E7" w:rsidRDefault="007D15E7" w:rsidP="007D15E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Helvetica"/>
          <w:bCs/>
          <w:sz w:val="24"/>
          <w:szCs w:val="24"/>
        </w:rPr>
      </w:pPr>
      <w:r w:rsidRPr="007D15E7">
        <w:rPr>
          <w:rFonts w:cs="Helvetica"/>
          <w:bCs/>
          <w:sz w:val="24"/>
          <w:szCs w:val="24"/>
        </w:rPr>
        <w:t xml:space="preserve">Já está no mercado uma nova resina de poliéster insaturado com matéria-prima de origem natural, desenvolvida por uma equipa de investigadores da Faculdade de Ciências e Tecnologia da Universidade de Coimbra (FCTUC) e da </w:t>
      </w:r>
      <w:proofErr w:type="spellStart"/>
      <w:r w:rsidRPr="007D15E7">
        <w:rPr>
          <w:rFonts w:cs="Helvetica"/>
          <w:bCs/>
          <w:sz w:val="24"/>
          <w:szCs w:val="24"/>
        </w:rPr>
        <w:t>Resiquímica</w:t>
      </w:r>
      <w:proofErr w:type="spellEnd"/>
      <w:r w:rsidRPr="007D15E7">
        <w:rPr>
          <w:rFonts w:cs="Helvetica"/>
          <w:bCs/>
          <w:sz w:val="24"/>
          <w:szCs w:val="24"/>
        </w:rPr>
        <w:t>, a maior produtora nacional de resinas.</w:t>
      </w:r>
    </w:p>
    <w:p w:rsidR="007D15E7" w:rsidRPr="007D15E7" w:rsidRDefault="007D15E7" w:rsidP="007D15E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Helvetica"/>
          <w:bCs/>
          <w:sz w:val="24"/>
          <w:szCs w:val="24"/>
        </w:rPr>
      </w:pPr>
      <w:r w:rsidRPr="007D15E7">
        <w:rPr>
          <w:rFonts w:cs="Helvetica"/>
          <w:bCs/>
          <w:sz w:val="24"/>
          <w:szCs w:val="24"/>
        </w:rPr>
        <w:t>O novo produto resulta do projeto de investigação</w:t>
      </w:r>
      <w:r w:rsidRPr="007D15E7">
        <w:rPr>
          <w:sz w:val="24"/>
          <w:szCs w:val="24"/>
        </w:rPr>
        <w:t xml:space="preserve"> </w:t>
      </w:r>
      <w:proofErr w:type="spellStart"/>
      <w:r w:rsidRPr="007D15E7">
        <w:rPr>
          <w:rFonts w:cs="Helvetica"/>
          <w:bCs/>
          <w:i/>
          <w:sz w:val="24"/>
          <w:szCs w:val="24"/>
        </w:rPr>
        <w:t>GreenUP</w:t>
      </w:r>
      <w:proofErr w:type="spellEnd"/>
      <w:r w:rsidRPr="007D15E7">
        <w:rPr>
          <w:rFonts w:cs="Helvetica"/>
          <w:bCs/>
          <w:sz w:val="24"/>
          <w:szCs w:val="24"/>
        </w:rPr>
        <w:t>, que tinha como objetivo o desenvolvimento de novos poli</w:t>
      </w:r>
      <w:r w:rsidRPr="007D15E7">
        <w:rPr>
          <w:rFonts w:cs="Gill Sans MT"/>
          <w:bCs/>
          <w:sz w:val="24"/>
          <w:szCs w:val="24"/>
        </w:rPr>
        <w:t>é</w:t>
      </w:r>
      <w:r w:rsidRPr="007D15E7">
        <w:rPr>
          <w:rFonts w:cs="Helvetica"/>
          <w:bCs/>
          <w:sz w:val="24"/>
          <w:szCs w:val="24"/>
        </w:rPr>
        <w:t xml:space="preserve">steres insaturados de mais alto valor acrescentado </w:t>
      </w:r>
      <w:r w:rsidRPr="007D15E7">
        <w:rPr>
          <w:rFonts w:cs="Gill Sans MT"/>
          <w:bCs/>
          <w:sz w:val="24"/>
          <w:szCs w:val="24"/>
        </w:rPr>
        <w:t>à</w:t>
      </w:r>
      <w:r w:rsidRPr="007D15E7">
        <w:rPr>
          <w:rFonts w:cs="Helvetica"/>
          <w:bCs/>
          <w:sz w:val="24"/>
          <w:szCs w:val="24"/>
        </w:rPr>
        <w:t xml:space="preserve"> base de mat</w:t>
      </w:r>
      <w:r w:rsidRPr="007D15E7">
        <w:rPr>
          <w:rFonts w:cs="Gill Sans MT"/>
          <w:bCs/>
          <w:sz w:val="24"/>
          <w:szCs w:val="24"/>
        </w:rPr>
        <w:t>é</w:t>
      </w:r>
      <w:r w:rsidRPr="007D15E7">
        <w:rPr>
          <w:rFonts w:cs="Helvetica"/>
          <w:bCs/>
          <w:sz w:val="24"/>
          <w:szCs w:val="24"/>
        </w:rPr>
        <w:t>rias-primas derivadas de fontes renov</w:t>
      </w:r>
      <w:r w:rsidRPr="007D15E7">
        <w:rPr>
          <w:rFonts w:cs="Gill Sans MT"/>
          <w:bCs/>
          <w:sz w:val="24"/>
          <w:szCs w:val="24"/>
        </w:rPr>
        <w:t>á</w:t>
      </w:r>
      <w:r w:rsidRPr="007D15E7">
        <w:rPr>
          <w:rFonts w:cs="Helvetica"/>
          <w:bCs/>
          <w:sz w:val="24"/>
          <w:szCs w:val="24"/>
        </w:rPr>
        <w:t>veis (fontes biológicas).</w:t>
      </w:r>
    </w:p>
    <w:p w:rsidR="007D15E7" w:rsidRPr="007D15E7" w:rsidRDefault="007D15E7" w:rsidP="007D15E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Helvetica"/>
          <w:bCs/>
          <w:sz w:val="24"/>
          <w:szCs w:val="24"/>
        </w:rPr>
      </w:pPr>
      <w:r w:rsidRPr="007D15E7">
        <w:rPr>
          <w:rFonts w:cs="Helvetica"/>
          <w:bCs/>
          <w:sz w:val="24"/>
          <w:szCs w:val="24"/>
        </w:rPr>
        <w:t>Os poliésteres insaturados convencionais são produzidos à base de materiais derivados do petróleo e, por isso, o lançamento deste novo poliéster «representa um grande avanço no sentido da utilização de matéria-prima de origem biológica em produtos de uso corrente», explicam Jorge Coelho e Arménio Serra, coordenadores do projeto e docentes do Departamento de Engenharia Química da FCTUC, porque «além de ser competitivo</w:t>
      </w:r>
      <w:r w:rsidRPr="007D15E7">
        <w:rPr>
          <w:sz w:val="24"/>
          <w:szCs w:val="24"/>
        </w:rPr>
        <w:t xml:space="preserve"> em relação aos </w:t>
      </w:r>
      <w:r w:rsidRPr="007D15E7">
        <w:rPr>
          <w:rFonts w:cs="Helvetica"/>
          <w:bCs/>
          <w:sz w:val="24"/>
          <w:szCs w:val="24"/>
        </w:rPr>
        <w:t>atuais poliésteres de origem fóssil, permite reduzir substancialmente a pegada de CO2 do produto final. O poliéster insaturado desenvolvido permitiu obter um material mais amigo do ambiente que reúne todas as características necessárias para o seu desempenho adequado».</w:t>
      </w:r>
    </w:p>
    <w:p w:rsidR="007D15E7" w:rsidRPr="007D15E7" w:rsidRDefault="007D15E7" w:rsidP="007D15E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Helvetica"/>
          <w:bCs/>
          <w:sz w:val="24"/>
          <w:szCs w:val="24"/>
        </w:rPr>
      </w:pPr>
      <w:r w:rsidRPr="007D15E7">
        <w:rPr>
          <w:rFonts w:cs="Helvetica"/>
          <w:bCs/>
          <w:sz w:val="24"/>
          <w:szCs w:val="24"/>
        </w:rPr>
        <w:t xml:space="preserve">Por outro lado, sublinha Jorge Moniz, da </w:t>
      </w:r>
      <w:proofErr w:type="spellStart"/>
      <w:r w:rsidRPr="007D15E7">
        <w:rPr>
          <w:rFonts w:cs="Helvetica"/>
          <w:bCs/>
          <w:sz w:val="24"/>
          <w:szCs w:val="24"/>
        </w:rPr>
        <w:t>Resiquímica</w:t>
      </w:r>
      <w:proofErr w:type="spellEnd"/>
      <w:r w:rsidRPr="007D15E7">
        <w:rPr>
          <w:rFonts w:cs="Helvetica"/>
          <w:bCs/>
          <w:sz w:val="24"/>
          <w:szCs w:val="24"/>
        </w:rPr>
        <w:t>, «a crescente consciência ambiental das sociedades para produtos com o menor impacto ambiental possível torna premente o desenvolvimento deste tipo de tecnologias».</w:t>
      </w:r>
    </w:p>
    <w:p w:rsidR="007D15E7" w:rsidRPr="007D15E7" w:rsidRDefault="007D15E7" w:rsidP="007D15E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Helvetica"/>
          <w:bCs/>
          <w:sz w:val="24"/>
          <w:szCs w:val="24"/>
        </w:rPr>
      </w:pPr>
      <w:r w:rsidRPr="007D15E7">
        <w:rPr>
          <w:rFonts w:cs="Helvetica"/>
          <w:bCs/>
          <w:sz w:val="24"/>
          <w:szCs w:val="24"/>
        </w:rPr>
        <w:t xml:space="preserve">Para desenvolver esta resina amiga do ambiente, a equipa da FCTUC e da </w:t>
      </w:r>
      <w:proofErr w:type="spellStart"/>
      <w:r w:rsidRPr="007D15E7">
        <w:rPr>
          <w:rFonts w:cs="Helvetica"/>
          <w:bCs/>
          <w:sz w:val="24"/>
          <w:szCs w:val="24"/>
        </w:rPr>
        <w:t>Resiquímica</w:t>
      </w:r>
      <w:proofErr w:type="spellEnd"/>
      <w:r w:rsidRPr="007D15E7">
        <w:rPr>
          <w:rFonts w:cs="Helvetica"/>
          <w:bCs/>
          <w:sz w:val="24"/>
          <w:szCs w:val="24"/>
        </w:rPr>
        <w:t xml:space="preserve"> recorreu a monómeros - pequenas moléculas que se vão ligando por repetição, gerando polímeros (moléculas maiores) - de origem vegetal.</w:t>
      </w:r>
    </w:p>
    <w:p w:rsidR="007D15E7" w:rsidRPr="007D15E7" w:rsidRDefault="007D15E7" w:rsidP="007D15E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Helvetica"/>
          <w:bCs/>
          <w:sz w:val="24"/>
          <w:szCs w:val="24"/>
        </w:rPr>
      </w:pPr>
      <w:r w:rsidRPr="007D15E7">
        <w:rPr>
          <w:rFonts w:cs="Helvetica"/>
          <w:bCs/>
          <w:sz w:val="24"/>
          <w:szCs w:val="24"/>
        </w:rPr>
        <w:t>O maior desafio do projeto, financiado pelo QREN (Quadro de Referência Estratégica Nacional), «prendeu-se com a escolha criteriosa das matérias-primas (monómeros) e com o desenvolvimento dos melhores processos de síntese para que,</w:t>
      </w:r>
      <w:r w:rsidRPr="007D15E7">
        <w:rPr>
          <w:sz w:val="24"/>
          <w:szCs w:val="24"/>
        </w:rPr>
        <w:t xml:space="preserve"> dominando as variáveis do </w:t>
      </w:r>
      <w:r w:rsidRPr="007D15E7">
        <w:rPr>
          <w:sz w:val="24"/>
          <w:szCs w:val="24"/>
        </w:rPr>
        <w:lastRenderedPageBreak/>
        <w:t xml:space="preserve">processo de fabrico, fosse possível obter as </w:t>
      </w:r>
      <w:r w:rsidRPr="007D15E7">
        <w:rPr>
          <w:rFonts w:cs="Helvetica"/>
          <w:bCs/>
          <w:sz w:val="24"/>
          <w:szCs w:val="24"/>
        </w:rPr>
        <w:t xml:space="preserve">formulações corretas que garantissem todas as propriedades térmicas e mecânicas, por forma a atingirem-se as características adequadas para cada tipo de aplicação. Foi um desafio altamente complexo», conta Jorge Coelho. </w:t>
      </w:r>
    </w:p>
    <w:p w:rsidR="007D15E7" w:rsidRPr="007D15E7" w:rsidRDefault="007D15E7" w:rsidP="007D15E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Helvetica"/>
          <w:bCs/>
          <w:sz w:val="24"/>
          <w:szCs w:val="24"/>
        </w:rPr>
      </w:pPr>
      <w:r w:rsidRPr="007D15E7">
        <w:rPr>
          <w:rFonts w:cs="Helvetica"/>
          <w:bCs/>
          <w:sz w:val="24"/>
          <w:szCs w:val="24"/>
        </w:rPr>
        <w:t>Os poliésteres insaturados são utilizados no fabrico de diversos materiais como, por exemplo, botões de vestuário, bancadas de cozinha e tanques para armazenagem de produtos alimentares.</w:t>
      </w:r>
    </w:p>
    <w:p w:rsidR="007D15E7" w:rsidRPr="007D15E7" w:rsidRDefault="007D15E7" w:rsidP="007D15E7">
      <w:pPr>
        <w:spacing w:line="360" w:lineRule="auto"/>
        <w:jc w:val="both"/>
        <w:rPr>
          <w:sz w:val="24"/>
          <w:szCs w:val="24"/>
        </w:rPr>
      </w:pPr>
    </w:p>
    <w:p w:rsidR="007D15E7" w:rsidRPr="007D15E7" w:rsidRDefault="007D15E7" w:rsidP="007D15E7">
      <w:pPr>
        <w:spacing w:line="360" w:lineRule="auto"/>
        <w:jc w:val="both"/>
        <w:rPr>
          <w:sz w:val="24"/>
          <w:szCs w:val="24"/>
        </w:rPr>
      </w:pPr>
      <w:r w:rsidRPr="007D15E7">
        <w:rPr>
          <w:sz w:val="24"/>
          <w:szCs w:val="24"/>
        </w:rPr>
        <w:t>Cristina Pinto (Assessoria de Imprensa - Universidade de Coimbra)</w:t>
      </w:r>
    </w:p>
    <w:p w:rsidR="007D15E7" w:rsidRPr="007D15E7" w:rsidRDefault="007D15E7" w:rsidP="007D15E7">
      <w:pPr>
        <w:spacing w:line="360" w:lineRule="auto"/>
        <w:jc w:val="both"/>
        <w:rPr>
          <w:rFonts w:ascii="GillSans Light" w:hAnsi="GillSans Light"/>
        </w:rPr>
      </w:pPr>
      <w:r>
        <w:rPr>
          <w:rFonts w:ascii="GillSans Light" w:hAnsi="GillSans Light"/>
        </w:rPr>
        <w:t>Ciência na Imprensa Regional – Ciência Viva</w:t>
      </w:r>
    </w:p>
    <w:sectPr w:rsidR="007D15E7" w:rsidRPr="007D15E7" w:rsidSect="00EF39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altName w:val="Segoe UI"/>
    <w:charset w:val="00"/>
    <w:family w:val="swiss"/>
    <w:pitch w:val="variable"/>
    <w:sig w:usb0="00000007" w:usb1="00000000" w:usb2="00000000" w:usb3="00000000" w:csb0="00000003" w:csb1="00000000"/>
  </w:font>
  <w:font w:name="GillSans Ligh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7D15E7"/>
    <w:rsid w:val="00362D13"/>
    <w:rsid w:val="007D15E7"/>
    <w:rsid w:val="00943EA8"/>
    <w:rsid w:val="00D361BE"/>
    <w:rsid w:val="00EF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96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2160</Characters>
  <Application>Microsoft Office Word</Application>
  <DocSecurity>0</DocSecurity>
  <Lines>18</Lines>
  <Paragraphs>5</Paragraphs>
  <ScaleCrop>false</ScaleCrop>
  <Company>PERSONAL</Company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3</cp:revision>
  <dcterms:created xsi:type="dcterms:W3CDTF">2016-11-03T10:41:00Z</dcterms:created>
  <dcterms:modified xsi:type="dcterms:W3CDTF">2016-11-03T10:43:00Z</dcterms:modified>
</cp:coreProperties>
</file>